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F57" w:rsidRDefault="00C266BE">
      <w:pPr>
        <w:pStyle w:val="Corpodetexto"/>
        <w:spacing w:before="30" w:line="244" w:lineRule="auto"/>
        <w:ind w:left="3771" w:right="4133" w:firstLine="5"/>
        <w:jc w:val="center"/>
      </w:pPr>
      <w:bookmarkStart w:id="0" w:name="_GoBack"/>
      <w:bookmarkEnd w:id="0"/>
      <w:r>
        <w:t>ANEXO I PROJETO BÁSICO</w:t>
      </w:r>
    </w:p>
    <w:p w:rsidR="00EE7F57" w:rsidRDefault="00EE7F57">
      <w:pPr>
        <w:pStyle w:val="Corpodetexto"/>
        <w:spacing w:before="2"/>
      </w:pPr>
    </w:p>
    <w:p w:rsidR="00EE7F57" w:rsidRDefault="00C266BE">
      <w:pPr>
        <w:pStyle w:val="PargrafodaLista"/>
        <w:numPr>
          <w:ilvl w:val="0"/>
          <w:numId w:val="12"/>
        </w:numPr>
        <w:tabs>
          <w:tab w:val="left" w:pos="452"/>
        </w:tabs>
        <w:ind w:hanging="277"/>
        <w:rPr>
          <w:sz w:val="23"/>
        </w:rPr>
      </w:pPr>
      <w:r>
        <w:rPr>
          <w:sz w:val="23"/>
        </w:rPr>
        <w:t>ÓRGÃO</w:t>
      </w:r>
      <w:r>
        <w:rPr>
          <w:spacing w:val="4"/>
          <w:sz w:val="23"/>
        </w:rPr>
        <w:t xml:space="preserve"> </w:t>
      </w:r>
      <w:r>
        <w:rPr>
          <w:sz w:val="23"/>
        </w:rPr>
        <w:t>INTERESSADO</w:t>
      </w:r>
    </w:p>
    <w:p w:rsidR="00EE7F57" w:rsidRDefault="00EE7F57">
      <w:pPr>
        <w:pStyle w:val="Corpodetexto"/>
        <w:spacing w:before="7"/>
        <w:rPr>
          <w:sz w:val="20"/>
        </w:rPr>
      </w:pPr>
    </w:p>
    <w:p w:rsidR="00EE7F57" w:rsidRDefault="00C266BE">
      <w:pPr>
        <w:pStyle w:val="Corpodetexto"/>
        <w:ind w:left="526"/>
        <w:jc w:val="both"/>
      </w:pPr>
      <w:r>
        <w:t>O Município de Blumenau, por intermédio da Secretaria Municipal de Educação (SEMED)</w:t>
      </w:r>
    </w:p>
    <w:p w:rsidR="00EE7F57" w:rsidRDefault="00EE7F57">
      <w:pPr>
        <w:pStyle w:val="Corpodetexto"/>
        <w:rPr>
          <w:sz w:val="26"/>
        </w:rPr>
      </w:pPr>
    </w:p>
    <w:p w:rsidR="00EE7F57" w:rsidRDefault="00C266BE">
      <w:pPr>
        <w:pStyle w:val="PargrafodaLista"/>
        <w:numPr>
          <w:ilvl w:val="0"/>
          <w:numId w:val="12"/>
        </w:numPr>
        <w:tabs>
          <w:tab w:val="left" w:pos="452"/>
        </w:tabs>
        <w:spacing w:before="207"/>
        <w:ind w:hanging="277"/>
        <w:rPr>
          <w:sz w:val="23"/>
        </w:rPr>
      </w:pPr>
      <w:r>
        <w:rPr>
          <w:sz w:val="23"/>
        </w:rPr>
        <w:t>OBJETIVO</w:t>
      </w:r>
    </w:p>
    <w:p w:rsidR="00EE7F57" w:rsidRDefault="00EE7F57">
      <w:pPr>
        <w:pStyle w:val="Corpodetexto"/>
        <w:spacing w:before="7"/>
        <w:rPr>
          <w:sz w:val="20"/>
        </w:rPr>
      </w:pPr>
    </w:p>
    <w:p w:rsidR="00EE7F57" w:rsidRDefault="00C266BE">
      <w:pPr>
        <w:pStyle w:val="Corpodetexto"/>
        <w:spacing w:line="244" w:lineRule="auto"/>
        <w:ind w:left="591" w:right="535"/>
        <w:jc w:val="both"/>
      </w:pPr>
      <w:r>
        <w:t>Credenciamento de Instituições Educacionais Privadas, regularmente constituídas, cujas unidades de atendimento estejam localizadas em Blumenau, que tenham interesse em se habilitar para a prestação de serviços por meio da oferta de até 5.000 (cinco mil) vagas de  Educação Infantil, em período integral acima de 7 (sete) horas diárias,  ou até 10.000  (dez mil) em período parcial de no mínimo 4 (quatro) horas diárias, para crianças de 0 (zero) a 3 (três) anos, de acordo com a Lei Federal nº 8.666/93 e demais critérios especificados  a  seguir.</w:t>
      </w:r>
    </w:p>
    <w:p w:rsidR="00EE7F57" w:rsidRDefault="00C266BE">
      <w:pPr>
        <w:pStyle w:val="PargrafodaLista"/>
        <w:numPr>
          <w:ilvl w:val="0"/>
          <w:numId w:val="12"/>
        </w:numPr>
        <w:tabs>
          <w:tab w:val="left" w:pos="452"/>
        </w:tabs>
        <w:spacing w:before="226"/>
        <w:ind w:hanging="277"/>
        <w:rPr>
          <w:sz w:val="23"/>
        </w:rPr>
      </w:pPr>
      <w:r>
        <w:rPr>
          <w:sz w:val="23"/>
        </w:rPr>
        <w:t>RESPONSÁVEIS</w:t>
      </w:r>
    </w:p>
    <w:p w:rsidR="00EE7F57" w:rsidRDefault="00EE7F57">
      <w:pPr>
        <w:pStyle w:val="Corpodetexto"/>
        <w:spacing w:before="7"/>
        <w:rPr>
          <w:sz w:val="20"/>
        </w:rPr>
      </w:pPr>
    </w:p>
    <w:p w:rsidR="00EE7F57" w:rsidRDefault="00C266BE">
      <w:pPr>
        <w:pStyle w:val="Corpodetexto"/>
        <w:spacing w:before="1"/>
        <w:ind w:left="523"/>
        <w:jc w:val="both"/>
      </w:pPr>
      <w:r>
        <w:t>Nome: ADRIANO DA CUNHA</w:t>
      </w:r>
    </w:p>
    <w:p w:rsidR="00EE7F57" w:rsidRDefault="00C266BE">
      <w:pPr>
        <w:pStyle w:val="Corpodetexto"/>
        <w:spacing w:before="4" w:line="244" w:lineRule="auto"/>
        <w:ind w:left="523" w:right="1662"/>
      </w:pPr>
      <w:r>
        <w:t>Cargo: Diretor Administrativo Financeiro da Secretaria Municipal de Educação Matrícula: 921.080</w:t>
      </w:r>
    </w:p>
    <w:p w:rsidR="00EE7F57" w:rsidRDefault="00EE7F57">
      <w:pPr>
        <w:pStyle w:val="Corpodetexto"/>
        <w:spacing w:before="2"/>
      </w:pPr>
    </w:p>
    <w:p w:rsidR="00EE7F57" w:rsidRDefault="00C266BE">
      <w:pPr>
        <w:pStyle w:val="PargrafodaLista"/>
        <w:numPr>
          <w:ilvl w:val="0"/>
          <w:numId w:val="12"/>
        </w:numPr>
        <w:tabs>
          <w:tab w:val="left" w:pos="452"/>
        </w:tabs>
        <w:ind w:hanging="277"/>
        <w:rPr>
          <w:sz w:val="23"/>
        </w:rPr>
      </w:pPr>
      <w:r>
        <w:rPr>
          <w:sz w:val="23"/>
        </w:rPr>
        <w:t>MODALIDADE</w:t>
      </w:r>
    </w:p>
    <w:p w:rsidR="00EE7F57" w:rsidRDefault="00EE7F57">
      <w:pPr>
        <w:pStyle w:val="Corpodetexto"/>
        <w:spacing w:before="7"/>
        <w:rPr>
          <w:sz w:val="20"/>
        </w:rPr>
      </w:pPr>
    </w:p>
    <w:p w:rsidR="00EE7F57" w:rsidRDefault="00C266BE">
      <w:pPr>
        <w:pStyle w:val="Corpodetexto"/>
        <w:ind w:left="523"/>
      </w:pPr>
      <w:r>
        <w:t>Modalidade de Licitação: Edital de Credenciamento</w:t>
      </w:r>
    </w:p>
    <w:p w:rsidR="00EE7F57" w:rsidRDefault="00EE7F57">
      <w:pPr>
        <w:pStyle w:val="Corpodetexto"/>
        <w:spacing w:before="10"/>
        <w:rPr>
          <w:sz w:val="20"/>
        </w:rPr>
      </w:pPr>
    </w:p>
    <w:p w:rsidR="00EE7F57" w:rsidRDefault="00C266BE">
      <w:pPr>
        <w:pStyle w:val="PargrafodaLista"/>
        <w:numPr>
          <w:ilvl w:val="0"/>
          <w:numId w:val="12"/>
        </w:numPr>
        <w:tabs>
          <w:tab w:val="left" w:pos="452"/>
        </w:tabs>
        <w:ind w:hanging="277"/>
        <w:rPr>
          <w:sz w:val="23"/>
        </w:rPr>
      </w:pPr>
      <w:r>
        <w:rPr>
          <w:sz w:val="23"/>
        </w:rPr>
        <w:t>JUSTIFICATIVA</w:t>
      </w:r>
    </w:p>
    <w:p w:rsidR="00EE7F57" w:rsidRDefault="00EE7F57">
      <w:pPr>
        <w:pStyle w:val="Corpodetexto"/>
        <w:spacing w:before="7"/>
        <w:rPr>
          <w:sz w:val="20"/>
        </w:rPr>
      </w:pPr>
    </w:p>
    <w:p w:rsidR="00EE7F57" w:rsidRDefault="00C266BE">
      <w:pPr>
        <w:pStyle w:val="Corpodetexto"/>
        <w:spacing w:line="244" w:lineRule="auto"/>
        <w:ind w:left="526" w:right="535"/>
        <w:jc w:val="both"/>
      </w:pPr>
      <w:r>
        <w:t>A Constituição Federal de 1988 e o Estatuto da Criança e do Adolescente estabelecem que a Educação Infantil é um direito da criança e que é um dever do Estado garantir o atendimento gratuito em creches e escolas públicas de educação infantil.</w:t>
      </w:r>
    </w:p>
    <w:p w:rsidR="00EE7F57" w:rsidRDefault="00C266BE">
      <w:pPr>
        <w:pStyle w:val="Corpodetexto"/>
        <w:spacing w:before="112" w:line="244" w:lineRule="auto"/>
        <w:ind w:left="526" w:right="539"/>
        <w:jc w:val="both"/>
      </w:pPr>
      <w:r>
        <w:t>A Lei de Diretrizes e Bases de Educação Nacional reafirma esse direito e diz que os municípios são responsáveis pela oferta e a gestão da educação</w:t>
      </w:r>
      <w:r>
        <w:rPr>
          <w:spacing w:val="17"/>
        </w:rPr>
        <w:t xml:space="preserve"> </w:t>
      </w:r>
      <w:r>
        <w:t>infantil.</w:t>
      </w:r>
    </w:p>
    <w:p w:rsidR="00EE7F57" w:rsidRDefault="00C266BE">
      <w:pPr>
        <w:pStyle w:val="Corpodetexto"/>
        <w:spacing w:before="116" w:line="244" w:lineRule="auto"/>
        <w:ind w:left="526" w:right="535"/>
        <w:jc w:val="both"/>
      </w:pPr>
      <w:r>
        <w:t>A rede Municipal de Ensino de Blumenau conta atualmente com 46 (quarenta e  seis)  unidades escolares, 03 (três) unidades de apoio, 78 (setenta e oito) centros de Educação Infantil e convênios com 5 (cinco) ONGs para o atendimento gratuito de mais de  700  crianças matriculadas na Educação</w:t>
      </w:r>
      <w:r>
        <w:rPr>
          <w:spacing w:val="8"/>
        </w:rPr>
        <w:t xml:space="preserve"> </w:t>
      </w:r>
      <w:r>
        <w:t>Infantil.</w:t>
      </w:r>
    </w:p>
    <w:p w:rsidR="00EE7F57" w:rsidRDefault="00C266BE">
      <w:pPr>
        <w:pStyle w:val="Corpodetexto"/>
        <w:spacing w:before="109" w:line="244" w:lineRule="auto"/>
        <w:ind w:left="526" w:right="536"/>
        <w:jc w:val="both"/>
      </w:pPr>
      <w:r>
        <w:t>Mesmo assim, o Sistema de Fila Única dos Centros de Educação Infantil de  Blumenau registra um total de mais de 4.000 (quatro mil) intenções de matrícula, ou seja, registra que  uma expressiva quantidade de crianças ainda não logrou êxito e aguarda uma oportunidade para ter acesso à uma vaga pública gratuita nas creches mantidas pela Rede Municipal de Ensino.</w:t>
      </w:r>
    </w:p>
    <w:p w:rsidR="00EE7F57" w:rsidRDefault="00C266BE">
      <w:pPr>
        <w:pStyle w:val="Corpodetexto"/>
        <w:spacing w:before="113" w:line="244" w:lineRule="auto"/>
        <w:ind w:left="526" w:right="534"/>
        <w:jc w:val="both"/>
      </w:pPr>
      <w:r>
        <w:t>Tendo em vista ampliar o número de vagas, o Município investe na construção de 5 (cinco) novos Centros de Educação Infantil e inaugurou o Centro de Educação Infantil João Gervaz</w:t>
      </w:r>
    </w:p>
    <w:p w:rsidR="00EE7F57" w:rsidRDefault="00EE7F57">
      <w:pPr>
        <w:spacing w:line="244" w:lineRule="auto"/>
        <w:jc w:val="both"/>
        <w:sectPr w:rsidR="00EE7F57">
          <w:headerReference w:type="default" r:id="rId8"/>
          <w:footerReference w:type="default" r:id="rId9"/>
          <w:type w:val="continuous"/>
          <w:pgSz w:w="11900" w:h="16840"/>
          <w:pgMar w:top="2060" w:right="600" w:bottom="1560" w:left="1480" w:header="862" w:footer="1379" w:gutter="0"/>
          <w:cols w:space="720"/>
        </w:sectPr>
      </w:pPr>
    </w:p>
    <w:p w:rsidR="00EE7F57" w:rsidRDefault="00C266BE">
      <w:pPr>
        <w:pStyle w:val="Corpodetexto"/>
        <w:spacing w:before="30" w:line="244" w:lineRule="auto"/>
        <w:ind w:left="526" w:right="537"/>
        <w:jc w:val="both"/>
      </w:pPr>
      <w:r>
        <w:lastRenderedPageBreak/>
        <w:t>Neto, localizado na Rua Nelson Busarello, s/n, Bairro Água Verde, 89.042-310 – Blumenau (SC), cujas obras também foram custeadas com recursos do Fundo Nacional de Desenvolvimento da Educação (FNDE) e da contrapartida do Município.</w:t>
      </w:r>
    </w:p>
    <w:p w:rsidR="00EE7F57" w:rsidRDefault="00C266BE">
      <w:pPr>
        <w:pStyle w:val="Corpodetexto"/>
        <w:spacing w:before="112" w:line="244" w:lineRule="auto"/>
        <w:ind w:left="526" w:right="535"/>
        <w:jc w:val="both"/>
      </w:pPr>
      <w:r>
        <w:t>Embora sejam investimentos importantes, a construção dessas novas unidades de Educação Infantil deve resultar em pouca redução para a fila de espera por vagas públicas. Além disso,   a oferta de vagas diretamente pelo Município apresenta significativo custo  por  vaga ofertada e pressiona ainda mais o já precário equilíbrio das suas contas</w:t>
      </w:r>
      <w:r>
        <w:rPr>
          <w:spacing w:val="18"/>
        </w:rPr>
        <w:t xml:space="preserve"> </w:t>
      </w:r>
      <w:r>
        <w:t>públicas.</w:t>
      </w:r>
    </w:p>
    <w:p w:rsidR="00EE7F57" w:rsidRDefault="00C266BE">
      <w:pPr>
        <w:pStyle w:val="Corpodetexto"/>
        <w:spacing w:before="114" w:line="242" w:lineRule="auto"/>
        <w:ind w:left="526" w:right="536"/>
        <w:jc w:val="both"/>
      </w:pPr>
      <w:r>
        <w:t>Assim sendo, cabe ao Município buscar outras formas para a oferta e ampliação de vagas de Educação Infantil que apresentam custos mais acessíveis, sem aumentar significativamente a despesa e sem ter que esperar por muito tempo para a construção de novas unidades e a contratação de novos servidores.</w:t>
      </w:r>
    </w:p>
    <w:p w:rsidR="00EE7F57" w:rsidRDefault="00C266BE">
      <w:pPr>
        <w:pStyle w:val="Corpodetexto"/>
        <w:spacing w:before="122" w:line="244" w:lineRule="auto"/>
        <w:ind w:left="526" w:right="537"/>
        <w:jc w:val="both"/>
      </w:pPr>
      <w:r>
        <w:t>As Organizações da Sociedade Civil (OSC) têm sido parceiras do Município e vem contribuído para atender parte da demanda reprimida de vagas nas creches e pré-escolas, executando um atendimento pedagógico qualificado, de interesse público, dedicando especial atenção para a criança em situação de carência ou vulnerabilidade</w:t>
      </w:r>
      <w:r>
        <w:rPr>
          <w:spacing w:val="13"/>
        </w:rPr>
        <w:t xml:space="preserve"> </w:t>
      </w:r>
      <w:r>
        <w:t>social.</w:t>
      </w:r>
    </w:p>
    <w:p w:rsidR="00EE7F57" w:rsidRDefault="00C266BE">
      <w:pPr>
        <w:pStyle w:val="Corpodetexto"/>
        <w:spacing w:before="111" w:line="244" w:lineRule="auto"/>
        <w:ind w:left="526" w:right="536"/>
        <w:jc w:val="both"/>
      </w:pPr>
      <w:r>
        <w:t>Além disso, hoje a legislação permite que instituições privadas também sejam parceiras e façam parte do esforço do sistema público por meio da assinatura de Termo de Credenciamento para a aquisição de vagas de Educação Infantil disponíveis nas Unidades de Ensino da Rede Particular de Ensino de Blumenau para o atendimento de crianças de 0 (zero) a 3 (três) anos, em período integral acima de 7 (sete) horas diárias ou em período parcial de   no mínimo 4 (quatro) horas diárias, de acordo com a Lei Federal nº 8.666/93 e demais legislação pertinente.</w:t>
      </w:r>
    </w:p>
    <w:p w:rsidR="00EE7F57" w:rsidRDefault="00C266BE">
      <w:pPr>
        <w:pStyle w:val="Corpodetexto"/>
        <w:spacing w:before="111" w:line="242" w:lineRule="auto"/>
        <w:ind w:left="526" w:right="535"/>
        <w:jc w:val="both"/>
      </w:pPr>
      <w:r>
        <w:t>Neste contexto, este Edital tem por finalidade estabelecer as regras para a aquisição de 1.000 vagas em tempo integral ou até 2.000 vagas em tempo parcial destinadas ao atendimento de crianças na Educação Infantil conforme critérios especificados no Termo de Credenciamento que será firmado pelo Município com as instituições privadas interessadas, a fim de ampliar provisoriamente a capacidade de oferta imediata de vagas públicas, conforme quadro abaixo:</w:t>
      </w:r>
    </w:p>
    <w:p w:rsidR="00EE7F57" w:rsidRDefault="00EE7F57">
      <w:pPr>
        <w:pStyle w:val="Corpodetexto"/>
        <w:spacing w:after="1"/>
        <w:rPr>
          <w:sz w:val="11"/>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85"/>
        <w:gridCol w:w="1365"/>
        <w:gridCol w:w="4140"/>
        <w:gridCol w:w="1977"/>
      </w:tblGrid>
      <w:tr w:rsidR="00C266BE" w:rsidRPr="00110417" w:rsidTr="00C266BE">
        <w:trPr>
          <w:trHeight w:val="507"/>
          <w:jc w:val="center"/>
        </w:trPr>
        <w:tc>
          <w:tcPr>
            <w:tcW w:w="1585" w:type="dxa"/>
            <w:tcBorders>
              <w:top w:val="single" w:sz="8" w:space="0" w:color="auto"/>
              <w:left w:val="single" w:sz="8" w:space="0" w:color="auto"/>
              <w:bottom w:val="single" w:sz="8" w:space="0" w:color="auto"/>
              <w:right w:val="single" w:sz="8" w:space="0" w:color="auto"/>
            </w:tcBorders>
            <w:shd w:val="clear" w:color="auto" w:fill="auto"/>
            <w:vAlign w:val="center"/>
          </w:tcPr>
          <w:p w:rsidR="00C266BE" w:rsidRPr="00110417" w:rsidRDefault="00C266BE" w:rsidP="00C266BE">
            <w:pPr>
              <w:spacing w:before="120" w:after="120" w:line="360" w:lineRule="auto"/>
              <w:jc w:val="center"/>
              <w:rPr>
                <w:rFonts w:ascii="Arial Narrow" w:eastAsia="Arial Unicode MS" w:hAnsi="Arial Narrow" w:cs="Angsana New"/>
                <w:b/>
              </w:rPr>
            </w:pPr>
            <w:r w:rsidRPr="00110417">
              <w:rPr>
                <w:rFonts w:ascii="Arial Narrow" w:eastAsia="Arial Unicode MS" w:hAnsi="Arial Narrow" w:cs="Angsana New"/>
                <w:b/>
              </w:rPr>
              <w:t>Etapa</w:t>
            </w:r>
          </w:p>
        </w:tc>
        <w:tc>
          <w:tcPr>
            <w:tcW w:w="1365" w:type="dxa"/>
            <w:tcBorders>
              <w:top w:val="single" w:sz="8" w:space="0" w:color="auto"/>
              <w:left w:val="single" w:sz="8" w:space="0" w:color="auto"/>
              <w:bottom w:val="single" w:sz="8" w:space="0" w:color="auto"/>
              <w:right w:val="single" w:sz="8" w:space="0" w:color="auto"/>
            </w:tcBorders>
            <w:vAlign w:val="center"/>
          </w:tcPr>
          <w:p w:rsidR="00C266BE" w:rsidRPr="00110417" w:rsidRDefault="00C266BE" w:rsidP="00C266BE">
            <w:pPr>
              <w:spacing w:before="120" w:after="120" w:line="360" w:lineRule="auto"/>
              <w:jc w:val="center"/>
              <w:rPr>
                <w:rFonts w:ascii="Arial Narrow" w:eastAsia="Arial Unicode MS" w:hAnsi="Arial Narrow" w:cs="Angsana New"/>
                <w:b/>
                <w:bCs/>
              </w:rPr>
            </w:pPr>
            <w:r w:rsidRPr="00110417">
              <w:rPr>
                <w:rFonts w:ascii="Arial Narrow" w:eastAsia="Arial Unicode MS" w:hAnsi="Arial Narrow" w:cs="Angsana New"/>
                <w:b/>
                <w:bCs/>
              </w:rPr>
              <w:t>Turma</w:t>
            </w:r>
          </w:p>
        </w:tc>
        <w:tc>
          <w:tcPr>
            <w:tcW w:w="4140" w:type="dxa"/>
            <w:tcBorders>
              <w:top w:val="single" w:sz="8" w:space="0" w:color="auto"/>
              <w:left w:val="single" w:sz="8" w:space="0" w:color="auto"/>
              <w:bottom w:val="single" w:sz="8" w:space="0" w:color="auto"/>
              <w:right w:val="single" w:sz="8" w:space="0" w:color="auto"/>
            </w:tcBorders>
            <w:shd w:val="clear" w:color="auto" w:fill="auto"/>
            <w:vAlign w:val="center"/>
          </w:tcPr>
          <w:p w:rsidR="00C266BE" w:rsidRPr="00110417" w:rsidRDefault="00C266BE" w:rsidP="00C266BE">
            <w:pPr>
              <w:spacing w:before="120" w:after="120" w:line="360" w:lineRule="auto"/>
              <w:jc w:val="center"/>
              <w:rPr>
                <w:rFonts w:ascii="Arial Narrow" w:eastAsia="Arial Unicode MS" w:hAnsi="Arial Narrow" w:cs="Angsana New"/>
                <w:b/>
                <w:bCs/>
              </w:rPr>
            </w:pPr>
            <w:r w:rsidRPr="00110417">
              <w:rPr>
                <w:rFonts w:ascii="Arial Narrow" w:eastAsia="Arial Unicode MS" w:hAnsi="Arial Narrow" w:cs="Angsana New"/>
                <w:b/>
                <w:bCs/>
              </w:rPr>
              <w:t>Nascidos em</w:t>
            </w:r>
          </w:p>
        </w:tc>
        <w:tc>
          <w:tcPr>
            <w:tcW w:w="1977" w:type="dxa"/>
            <w:tcBorders>
              <w:top w:val="single" w:sz="8" w:space="0" w:color="auto"/>
              <w:left w:val="single" w:sz="8" w:space="0" w:color="auto"/>
              <w:bottom w:val="single" w:sz="8" w:space="0" w:color="auto"/>
              <w:right w:val="single" w:sz="8" w:space="0" w:color="auto"/>
            </w:tcBorders>
            <w:shd w:val="clear" w:color="auto" w:fill="auto"/>
            <w:vAlign w:val="center"/>
          </w:tcPr>
          <w:p w:rsidR="00C266BE" w:rsidRPr="00110417" w:rsidRDefault="00C266BE" w:rsidP="00C266BE">
            <w:pPr>
              <w:spacing w:before="120" w:after="120" w:line="360" w:lineRule="auto"/>
              <w:jc w:val="center"/>
              <w:rPr>
                <w:rFonts w:ascii="Arial Narrow" w:eastAsia="Arial Unicode MS" w:hAnsi="Arial Narrow" w:cs="Angsana New"/>
                <w:b/>
                <w:bCs/>
              </w:rPr>
            </w:pPr>
            <w:r w:rsidRPr="00110417">
              <w:rPr>
                <w:rFonts w:ascii="Arial Narrow" w:eastAsia="Arial Unicode MS" w:hAnsi="Arial Narrow" w:cs="Angsana New"/>
                <w:b/>
                <w:bCs/>
              </w:rPr>
              <w:t>Nº de crianças por turma/turno</w:t>
            </w:r>
          </w:p>
        </w:tc>
      </w:tr>
      <w:tr w:rsidR="00C266BE" w:rsidRPr="00110417" w:rsidTr="00C266BE">
        <w:trPr>
          <w:trHeight w:val="390"/>
          <w:jc w:val="center"/>
        </w:trPr>
        <w:tc>
          <w:tcPr>
            <w:tcW w:w="1585" w:type="dxa"/>
            <w:vMerge w:val="restart"/>
            <w:tcBorders>
              <w:top w:val="single" w:sz="8" w:space="0" w:color="auto"/>
              <w:left w:val="single" w:sz="8" w:space="0" w:color="auto"/>
              <w:right w:val="single" w:sz="8" w:space="0" w:color="auto"/>
            </w:tcBorders>
            <w:shd w:val="clear" w:color="auto" w:fill="auto"/>
            <w:vAlign w:val="center"/>
          </w:tcPr>
          <w:p w:rsidR="00C266BE" w:rsidRPr="00110417" w:rsidRDefault="00C266BE" w:rsidP="00C266BE">
            <w:pPr>
              <w:spacing w:before="120" w:after="120" w:line="360" w:lineRule="auto"/>
              <w:jc w:val="center"/>
              <w:rPr>
                <w:rFonts w:ascii="Arial Narrow" w:eastAsia="Arial Unicode MS" w:hAnsi="Arial Narrow" w:cs="Angsana New"/>
                <w:b/>
                <w:bCs/>
              </w:rPr>
            </w:pPr>
            <w:r w:rsidRPr="00110417">
              <w:rPr>
                <w:rFonts w:ascii="Arial Narrow" w:eastAsia="Arial Unicode MS" w:hAnsi="Arial Narrow" w:cs="Angsana New"/>
                <w:b/>
                <w:bCs/>
              </w:rPr>
              <w:t>Creche</w:t>
            </w:r>
          </w:p>
        </w:tc>
        <w:tc>
          <w:tcPr>
            <w:tcW w:w="1365" w:type="dxa"/>
            <w:tcBorders>
              <w:top w:val="single" w:sz="8" w:space="0" w:color="auto"/>
              <w:left w:val="single" w:sz="8" w:space="0" w:color="auto"/>
              <w:bottom w:val="single" w:sz="8" w:space="0" w:color="auto"/>
              <w:right w:val="single" w:sz="8" w:space="0" w:color="auto"/>
            </w:tcBorders>
          </w:tcPr>
          <w:p w:rsidR="00C266BE" w:rsidRPr="00110417" w:rsidRDefault="00C266BE" w:rsidP="00C266BE">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0-1 ano</w:t>
            </w:r>
          </w:p>
        </w:tc>
        <w:tc>
          <w:tcPr>
            <w:tcW w:w="4140" w:type="dxa"/>
            <w:tcBorders>
              <w:top w:val="single" w:sz="8" w:space="0" w:color="auto"/>
              <w:left w:val="single" w:sz="8" w:space="0" w:color="auto"/>
              <w:bottom w:val="single" w:sz="8" w:space="0" w:color="auto"/>
              <w:right w:val="single" w:sz="8" w:space="0" w:color="auto"/>
            </w:tcBorders>
            <w:shd w:val="clear" w:color="auto" w:fill="auto"/>
            <w:vAlign w:val="center"/>
          </w:tcPr>
          <w:p w:rsidR="00C266BE" w:rsidRPr="00110417" w:rsidRDefault="00C266BE" w:rsidP="00C266BE">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01/04/2020 a 31/12/2021</w:t>
            </w:r>
          </w:p>
        </w:tc>
        <w:tc>
          <w:tcPr>
            <w:tcW w:w="1977" w:type="dxa"/>
            <w:tcBorders>
              <w:top w:val="single" w:sz="8" w:space="0" w:color="auto"/>
              <w:left w:val="single" w:sz="8" w:space="0" w:color="auto"/>
              <w:bottom w:val="single" w:sz="8" w:space="0" w:color="auto"/>
              <w:right w:val="single" w:sz="8" w:space="0" w:color="auto"/>
            </w:tcBorders>
            <w:shd w:val="clear" w:color="auto" w:fill="auto"/>
            <w:vAlign w:val="center"/>
          </w:tcPr>
          <w:p w:rsidR="00C266BE" w:rsidRPr="00110417" w:rsidRDefault="00C266BE" w:rsidP="00C266BE">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12</w:t>
            </w:r>
          </w:p>
        </w:tc>
      </w:tr>
      <w:tr w:rsidR="00C266BE" w:rsidRPr="00110417" w:rsidTr="00C266BE">
        <w:trPr>
          <w:trHeight w:val="343"/>
          <w:jc w:val="center"/>
        </w:trPr>
        <w:tc>
          <w:tcPr>
            <w:tcW w:w="1585" w:type="dxa"/>
            <w:vMerge/>
            <w:tcBorders>
              <w:left w:val="single" w:sz="8" w:space="0" w:color="auto"/>
              <w:right w:val="single" w:sz="8" w:space="0" w:color="auto"/>
            </w:tcBorders>
            <w:vAlign w:val="center"/>
          </w:tcPr>
          <w:p w:rsidR="00C266BE" w:rsidRPr="00110417" w:rsidRDefault="00C266BE" w:rsidP="00C266BE">
            <w:pPr>
              <w:spacing w:before="120" w:after="120" w:line="360" w:lineRule="auto"/>
              <w:jc w:val="center"/>
              <w:rPr>
                <w:rFonts w:ascii="Arial Narrow" w:eastAsia="Arial Unicode MS" w:hAnsi="Arial Narrow" w:cs="Angsana New"/>
                <w:b/>
                <w:bCs/>
              </w:rPr>
            </w:pPr>
          </w:p>
        </w:tc>
        <w:tc>
          <w:tcPr>
            <w:tcW w:w="1365" w:type="dxa"/>
            <w:tcBorders>
              <w:top w:val="single" w:sz="8" w:space="0" w:color="auto"/>
              <w:left w:val="single" w:sz="8" w:space="0" w:color="auto"/>
              <w:bottom w:val="single" w:sz="8" w:space="0" w:color="auto"/>
              <w:right w:val="single" w:sz="8" w:space="0" w:color="auto"/>
            </w:tcBorders>
          </w:tcPr>
          <w:p w:rsidR="00C266BE" w:rsidRPr="00110417" w:rsidRDefault="00C266BE" w:rsidP="00C266BE">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1-2 anos</w:t>
            </w:r>
          </w:p>
        </w:tc>
        <w:tc>
          <w:tcPr>
            <w:tcW w:w="4140" w:type="dxa"/>
            <w:tcBorders>
              <w:top w:val="single" w:sz="8" w:space="0" w:color="auto"/>
              <w:left w:val="single" w:sz="8" w:space="0" w:color="auto"/>
              <w:bottom w:val="single" w:sz="8" w:space="0" w:color="auto"/>
              <w:right w:val="single" w:sz="8" w:space="0" w:color="auto"/>
            </w:tcBorders>
            <w:shd w:val="clear" w:color="auto" w:fill="auto"/>
            <w:vAlign w:val="center"/>
          </w:tcPr>
          <w:p w:rsidR="00C266BE" w:rsidRPr="00110417" w:rsidRDefault="00C266BE" w:rsidP="00C266BE">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01/04/2019 a 31/03/2020</w:t>
            </w:r>
          </w:p>
        </w:tc>
        <w:tc>
          <w:tcPr>
            <w:tcW w:w="1977" w:type="dxa"/>
            <w:tcBorders>
              <w:top w:val="single" w:sz="8" w:space="0" w:color="auto"/>
              <w:left w:val="single" w:sz="8" w:space="0" w:color="auto"/>
              <w:bottom w:val="single" w:sz="8" w:space="0" w:color="auto"/>
              <w:right w:val="single" w:sz="8" w:space="0" w:color="auto"/>
            </w:tcBorders>
            <w:shd w:val="clear" w:color="auto" w:fill="auto"/>
            <w:vAlign w:val="center"/>
          </w:tcPr>
          <w:p w:rsidR="00C266BE" w:rsidRPr="00110417" w:rsidRDefault="00C266BE" w:rsidP="00C266BE">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15</w:t>
            </w:r>
          </w:p>
        </w:tc>
      </w:tr>
      <w:tr w:rsidR="00C266BE" w:rsidRPr="00110417" w:rsidTr="00C266BE">
        <w:trPr>
          <w:trHeight w:val="374"/>
          <w:jc w:val="center"/>
        </w:trPr>
        <w:tc>
          <w:tcPr>
            <w:tcW w:w="1585" w:type="dxa"/>
            <w:vMerge/>
            <w:tcBorders>
              <w:left w:val="single" w:sz="8" w:space="0" w:color="auto"/>
              <w:right w:val="single" w:sz="8" w:space="0" w:color="auto"/>
            </w:tcBorders>
            <w:vAlign w:val="center"/>
          </w:tcPr>
          <w:p w:rsidR="00C266BE" w:rsidRPr="00110417" w:rsidRDefault="00C266BE" w:rsidP="00C266BE">
            <w:pPr>
              <w:spacing w:before="120" w:after="120" w:line="360" w:lineRule="auto"/>
              <w:jc w:val="center"/>
              <w:rPr>
                <w:rFonts w:ascii="Arial Narrow" w:eastAsia="Arial Unicode MS" w:hAnsi="Arial Narrow" w:cs="Angsana New"/>
                <w:b/>
                <w:bCs/>
              </w:rPr>
            </w:pPr>
          </w:p>
        </w:tc>
        <w:tc>
          <w:tcPr>
            <w:tcW w:w="1365" w:type="dxa"/>
            <w:tcBorders>
              <w:top w:val="single" w:sz="8" w:space="0" w:color="auto"/>
              <w:left w:val="single" w:sz="8" w:space="0" w:color="auto"/>
              <w:bottom w:val="single" w:sz="8" w:space="0" w:color="auto"/>
              <w:right w:val="single" w:sz="8" w:space="0" w:color="auto"/>
            </w:tcBorders>
          </w:tcPr>
          <w:p w:rsidR="00C266BE" w:rsidRPr="00110417" w:rsidRDefault="00C266BE" w:rsidP="00C266BE">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2-3 anos</w:t>
            </w:r>
          </w:p>
        </w:tc>
        <w:tc>
          <w:tcPr>
            <w:tcW w:w="4140" w:type="dxa"/>
            <w:tcBorders>
              <w:top w:val="single" w:sz="8" w:space="0" w:color="auto"/>
              <w:left w:val="single" w:sz="8" w:space="0" w:color="auto"/>
              <w:bottom w:val="single" w:sz="8" w:space="0" w:color="auto"/>
              <w:right w:val="single" w:sz="8" w:space="0" w:color="auto"/>
            </w:tcBorders>
            <w:shd w:val="clear" w:color="auto" w:fill="auto"/>
            <w:vAlign w:val="center"/>
          </w:tcPr>
          <w:p w:rsidR="00C266BE" w:rsidRPr="00110417" w:rsidRDefault="00C266BE" w:rsidP="00C266BE">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01/04/2018 a 31/03/2019</w:t>
            </w:r>
          </w:p>
        </w:tc>
        <w:tc>
          <w:tcPr>
            <w:tcW w:w="1977" w:type="dxa"/>
            <w:tcBorders>
              <w:top w:val="single" w:sz="8" w:space="0" w:color="auto"/>
              <w:left w:val="single" w:sz="8" w:space="0" w:color="auto"/>
              <w:bottom w:val="single" w:sz="8" w:space="0" w:color="auto"/>
              <w:right w:val="single" w:sz="8" w:space="0" w:color="auto"/>
            </w:tcBorders>
            <w:shd w:val="clear" w:color="auto" w:fill="auto"/>
            <w:vAlign w:val="center"/>
          </w:tcPr>
          <w:p w:rsidR="00C266BE" w:rsidRPr="00110417" w:rsidRDefault="00C266BE" w:rsidP="00C266BE">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18</w:t>
            </w:r>
          </w:p>
        </w:tc>
      </w:tr>
      <w:tr w:rsidR="00C266BE" w:rsidRPr="00110417" w:rsidTr="00C266BE">
        <w:trPr>
          <w:trHeight w:val="374"/>
          <w:jc w:val="center"/>
        </w:trPr>
        <w:tc>
          <w:tcPr>
            <w:tcW w:w="1585" w:type="dxa"/>
            <w:vMerge/>
            <w:tcBorders>
              <w:left w:val="single" w:sz="8" w:space="0" w:color="auto"/>
              <w:bottom w:val="single" w:sz="8" w:space="0" w:color="auto"/>
              <w:right w:val="single" w:sz="8" w:space="0" w:color="auto"/>
            </w:tcBorders>
            <w:vAlign w:val="center"/>
          </w:tcPr>
          <w:p w:rsidR="00C266BE" w:rsidRPr="00110417" w:rsidRDefault="00C266BE" w:rsidP="00C266BE">
            <w:pPr>
              <w:spacing w:before="120" w:after="120" w:line="360" w:lineRule="auto"/>
              <w:jc w:val="center"/>
              <w:rPr>
                <w:rFonts w:ascii="Arial Narrow" w:eastAsia="Arial Unicode MS" w:hAnsi="Arial Narrow" w:cs="Angsana New"/>
                <w:b/>
                <w:bCs/>
              </w:rPr>
            </w:pPr>
          </w:p>
        </w:tc>
        <w:tc>
          <w:tcPr>
            <w:tcW w:w="1365" w:type="dxa"/>
            <w:tcBorders>
              <w:top w:val="single" w:sz="8" w:space="0" w:color="auto"/>
              <w:left w:val="single" w:sz="8" w:space="0" w:color="auto"/>
              <w:bottom w:val="single" w:sz="8" w:space="0" w:color="auto"/>
              <w:right w:val="single" w:sz="8" w:space="0" w:color="auto"/>
            </w:tcBorders>
          </w:tcPr>
          <w:p w:rsidR="00C266BE" w:rsidRPr="00110417" w:rsidRDefault="00C266BE" w:rsidP="00C266BE">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3-4 anos</w:t>
            </w:r>
          </w:p>
        </w:tc>
        <w:tc>
          <w:tcPr>
            <w:tcW w:w="4140" w:type="dxa"/>
            <w:tcBorders>
              <w:top w:val="single" w:sz="8" w:space="0" w:color="auto"/>
              <w:left w:val="single" w:sz="8" w:space="0" w:color="auto"/>
              <w:bottom w:val="single" w:sz="8" w:space="0" w:color="auto"/>
              <w:right w:val="single" w:sz="8" w:space="0" w:color="auto"/>
            </w:tcBorders>
            <w:shd w:val="clear" w:color="auto" w:fill="auto"/>
            <w:vAlign w:val="center"/>
          </w:tcPr>
          <w:p w:rsidR="00C266BE" w:rsidRPr="00110417" w:rsidRDefault="00C266BE" w:rsidP="00C266BE">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01/04/2017 a 31/03/2018</w:t>
            </w:r>
          </w:p>
        </w:tc>
        <w:tc>
          <w:tcPr>
            <w:tcW w:w="1977" w:type="dxa"/>
            <w:tcBorders>
              <w:top w:val="single" w:sz="8" w:space="0" w:color="auto"/>
              <w:left w:val="single" w:sz="8" w:space="0" w:color="auto"/>
              <w:bottom w:val="single" w:sz="8" w:space="0" w:color="auto"/>
              <w:right w:val="single" w:sz="8" w:space="0" w:color="auto"/>
            </w:tcBorders>
            <w:shd w:val="clear" w:color="auto" w:fill="auto"/>
            <w:vAlign w:val="center"/>
          </w:tcPr>
          <w:p w:rsidR="00C266BE" w:rsidRPr="00110417" w:rsidRDefault="00C266BE" w:rsidP="00C266BE">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20</w:t>
            </w:r>
          </w:p>
        </w:tc>
      </w:tr>
    </w:tbl>
    <w:p w:rsidR="00EE7F57" w:rsidRDefault="00EE7F57">
      <w:pPr>
        <w:pStyle w:val="Corpodetexto"/>
        <w:spacing w:before="1"/>
        <w:rPr>
          <w:sz w:val="33"/>
        </w:rPr>
      </w:pPr>
    </w:p>
    <w:p w:rsidR="00EE7F57" w:rsidRDefault="00C266BE">
      <w:pPr>
        <w:pStyle w:val="Corpodetexto"/>
        <w:spacing w:line="244" w:lineRule="auto"/>
        <w:ind w:left="526" w:right="535"/>
        <w:jc w:val="both"/>
      </w:pPr>
      <w:r>
        <w:t>O encaminhamento das crianças ao CEI será de responsabilidade da SEMED e obedecerá aos critérios do Sistema Fila  Única dos CEIs de Blumenau. Desta forma,  à critério da SEMED,  os encaminhamentos podem combinar o atendimento de crianças em período parcial de no mínimo 4 (quatro) horas diárias ou em período integral acima de 7 (sete) horas</w:t>
      </w:r>
      <w:r>
        <w:rPr>
          <w:spacing w:val="51"/>
        </w:rPr>
        <w:t xml:space="preserve"> </w:t>
      </w:r>
      <w:r>
        <w:t>diárias.</w:t>
      </w:r>
    </w:p>
    <w:p w:rsidR="00EE7F57" w:rsidRDefault="00EE7F57">
      <w:pPr>
        <w:spacing w:line="244" w:lineRule="auto"/>
        <w:jc w:val="both"/>
        <w:sectPr w:rsidR="00EE7F57">
          <w:pgSz w:w="11900" w:h="16840"/>
          <w:pgMar w:top="2060" w:right="600" w:bottom="1560" w:left="1480" w:header="862" w:footer="1379" w:gutter="0"/>
          <w:cols w:space="720"/>
        </w:sectPr>
      </w:pPr>
    </w:p>
    <w:p w:rsidR="00EE7F57" w:rsidRDefault="00C266BE">
      <w:pPr>
        <w:pStyle w:val="PargrafodaLista"/>
        <w:numPr>
          <w:ilvl w:val="0"/>
          <w:numId w:val="12"/>
        </w:numPr>
        <w:tabs>
          <w:tab w:val="left" w:pos="452"/>
        </w:tabs>
        <w:spacing w:before="30"/>
        <w:ind w:hanging="277"/>
        <w:rPr>
          <w:sz w:val="23"/>
        </w:rPr>
      </w:pPr>
      <w:r>
        <w:rPr>
          <w:sz w:val="23"/>
        </w:rPr>
        <w:lastRenderedPageBreak/>
        <w:t>DEFINIÇÃO DO OBJETO</w:t>
      </w:r>
    </w:p>
    <w:p w:rsidR="00EE7F57" w:rsidRDefault="00EE7F57">
      <w:pPr>
        <w:pStyle w:val="Corpodetexto"/>
        <w:spacing w:before="10"/>
        <w:rPr>
          <w:sz w:val="20"/>
        </w:rPr>
      </w:pPr>
    </w:p>
    <w:tbl>
      <w:tblPr>
        <w:tblStyle w:val="TableNormal"/>
        <w:tblW w:w="0" w:type="auto"/>
        <w:tblInd w:w="45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91"/>
        <w:gridCol w:w="828"/>
        <w:gridCol w:w="1104"/>
        <w:gridCol w:w="1378"/>
        <w:gridCol w:w="4829"/>
      </w:tblGrid>
      <w:tr w:rsidR="00EE7F57">
        <w:trPr>
          <w:trHeight w:val="371"/>
        </w:trPr>
        <w:tc>
          <w:tcPr>
            <w:tcW w:w="691" w:type="dxa"/>
          </w:tcPr>
          <w:p w:rsidR="00EE7F57" w:rsidRDefault="00C266BE">
            <w:pPr>
              <w:pStyle w:val="TableParagraph"/>
              <w:spacing w:before="52"/>
              <w:ind w:left="96" w:right="89"/>
              <w:jc w:val="center"/>
              <w:rPr>
                <w:b/>
                <w:sz w:val="23"/>
              </w:rPr>
            </w:pPr>
            <w:r>
              <w:rPr>
                <w:b/>
                <w:sz w:val="23"/>
              </w:rPr>
              <w:t>Item</w:t>
            </w:r>
          </w:p>
        </w:tc>
        <w:tc>
          <w:tcPr>
            <w:tcW w:w="828" w:type="dxa"/>
          </w:tcPr>
          <w:p w:rsidR="00EE7F57" w:rsidRDefault="00C266BE">
            <w:pPr>
              <w:pStyle w:val="TableParagraph"/>
              <w:spacing w:before="52"/>
              <w:ind w:right="53"/>
              <w:jc w:val="right"/>
              <w:rPr>
                <w:b/>
                <w:sz w:val="23"/>
              </w:rPr>
            </w:pPr>
            <w:r>
              <w:rPr>
                <w:b/>
                <w:sz w:val="23"/>
              </w:rPr>
              <w:t>Código</w:t>
            </w:r>
          </w:p>
        </w:tc>
        <w:tc>
          <w:tcPr>
            <w:tcW w:w="1104" w:type="dxa"/>
          </w:tcPr>
          <w:p w:rsidR="00EE7F57" w:rsidRDefault="00C266BE">
            <w:pPr>
              <w:pStyle w:val="TableParagraph"/>
              <w:spacing w:before="52"/>
              <w:ind w:left="115" w:right="112"/>
              <w:jc w:val="center"/>
              <w:rPr>
                <w:b/>
                <w:sz w:val="23"/>
              </w:rPr>
            </w:pPr>
            <w:r>
              <w:rPr>
                <w:b/>
                <w:sz w:val="23"/>
              </w:rPr>
              <w:t>Unidade</w:t>
            </w:r>
          </w:p>
        </w:tc>
        <w:tc>
          <w:tcPr>
            <w:tcW w:w="1378" w:type="dxa"/>
          </w:tcPr>
          <w:p w:rsidR="00EE7F57" w:rsidRDefault="00C266BE">
            <w:pPr>
              <w:pStyle w:val="TableParagraph"/>
              <w:spacing w:before="52"/>
              <w:ind w:left="87" w:right="82"/>
              <w:jc w:val="center"/>
              <w:rPr>
                <w:b/>
                <w:sz w:val="23"/>
              </w:rPr>
            </w:pPr>
            <w:r>
              <w:rPr>
                <w:b/>
                <w:sz w:val="23"/>
              </w:rPr>
              <w:t>Quantidade</w:t>
            </w:r>
          </w:p>
        </w:tc>
        <w:tc>
          <w:tcPr>
            <w:tcW w:w="4829" w:type="dxa"/>
          </w:tcPr>
          <w:p w:rsidR="00EE7F57" w:rsidRDefault="00C266BE">
            <w:pPr>
              <w:pStyle w:val="TableParagraph"/>
              <w:spacing w:before="52"/>
              <w:ind w:left="1913" w:right="1913"/>
              <w:jc w:val="center"/>
              <w:rPr>
                <w:b/>
                <w:sz w:val="23"/>
              </w:rPr>
            </w:pPr>
            <w:r>
              <w:rPr>
                <w:b/>
                <w:sz w:val="23"/>
              </w:rPr>
              <w:t>Descrição</w:t>
            </w:r>
          </w:p>
        </w:tc>
      </w:tr>
      <w:tr w:rsidR="00EE7F57">
        <w:trPr>
          <w:trHeight w:val="909"/>
        </w:trPr>
        <w:tc>
          <w:tcPr>
            <w:tcW w:w="691" w:type="dxa"/>
          </w:tcPr>
          <w:p w:rsidR="00EE7F57" w:rsidRDefault="00C266BE">
            <w:pPr>
              <w:pStyle w:val="TableParagraph"/>
              <w:spacing w:before="45"/>
              <w:ind w:left="6"/>
              <w:jc w:val="center"/>
              <w:rPr>
                <w:sz w:val="23"/>
              </w:rPr>
            </w:pPr>
            <w:r>
              <w:rPr>
                <w:w w:val="101"/>
                <w:sz w:val="23"/>
              </w:rPr>
              <w:t>1</w:t>
            </w:r>
          </w:p>
        </w:tc>
        <w:tc>
          <w:tcPr>
            <w:tcW w:w="828" w:type="dxa"/>
          </w:tcPr>
          <w:p w:rsidR="00EE7F57" w:rsidRDefault="00C266BE">
            <w:pPr>
              <w:pStyle w:val="TableParagraph"/>
              <w:spacing w:before="45"/>
              <w:ind w:right="118"/>
              <w:jc w:val="right"/>
              <w:rPr>
                <w:sz w:val="23"/>
              </w:rPr>
            </w:pPr>
            <w:r>
              <w:rPr>
                <w:sz w:val="23"/>
              </w:rPr>
              <w:t>62997</w:t>
            </w:r>
          </w:p>
        </w:tc>
        <w:tc>
          <w:tcPr>
            <w:tcW w:w="1104" w:type="dxa"/>
          </w:tcPr>
          <w:p w:rsidR="00EE7F57" w:rsidRDefault="00C266BE">
            <w:pPr>
              <w:pStyle w:val="TableParagraph"/>
              <w:spacing w:before="45"/>
              <w:ind w:left="112" w:right="112"/>
              <w:jc w:val="center"/>
              <w:rPr>
                <w:sz w:val="23"/>
              </w:rPr>
            </w:pPr>
            <w:r>
              <w:rPr>
                <w:sz w:val="23"/>
              </w:rPr>
              <w:t>Meses</w:t>
            </w:r>
          </w:p>
        </w:tc>
        <w:tc>
          <w:tcPr>
            <w:tcW w:w="1378" w:type="dxa"/>
          </w:tcPr>
          <w:p w:rsidR="00EE7F57" w:rsidRDefault="00C266BE">
            <w:pPr>
              <w:pStyle w:val="TableParagraph"/>
              <w:spacing w:before="45"/>
              <w:ind w:left="83" w:right="82"/>
              <w:jc w:val="center"/>
              <w:rPr>
                <w:sz w:val="23"/>
              </w:rPr>
            </w:pPr>
            <w:r>
              <w:rPr>
                <w:sz w:val="23"/>
              </w:rPr>
              <w:t>12</w:t>
            </w:r>
          </w:p>
        </w:tc>
        <w:tc>
          <w:tcPr>
            <w:tcW w:w="4829" w:type="dxa"/>
          </w:tcPr>
          <w:p w:rsidR="00EE7F57" w:rsidRDefault="00C266BE">
            <w:pPr>
              <w:pStyle w:val="TableParagraph"/>
              <w:spacing w:before="45" w:line="244" w:lineRule="auto"/>
              <w:ind w:left="54" w:right="47"/>
              <w:jc w:val="both"/>
              <w:rPr>
                <w:sz w:val="23"/>
              </w:rPr>
            </w:pPr>
            <w:r>
              <w:rPr>
                <w:sz w:val="23"/>
              </w:rPr>
              <w:t>Credenciamento de Instituições Educacionais Privadas para Oferta de Vagas de Educação Infantil</w:t>
            </w:r>
          </w:p>
        </w:tc>
      </w:tr>
    </w:tbl>
    <w:p w:rsidR="00EE7F57" w:rsidRDefault="00EE7F57">
      <w:pPr>
        <w:pStyle w:val="Corpodetexto"/>
        <w:spacing w:before="9"/>
        <w:rPr>
          <w:sz w:val="22"/>
        </w:rPr>
      </w:pPr>
    </w:p>
    <w:p w:rsidR="00EE7F57" w:rsidRDefault="00C266BE">
      <w:pPr>
        <w:pStyle w:val="PargrafodaLista"/>
        <w:numPr>
          <w:ilvl w:val="0"/>
          <w:numId w:val="12"/>
        </w:numPr>
        <w:tabs>
          <w:tab w:val="left" w:pos="452"/>
        </w:tabs>
        <w:spacing w:before="1"/>
        <w:ind w:hanging="277"/>
        <w:rPr>
          <w:sz w:val="23"/>
        </w:rPr>
      </w:pPr>
      <w:r>
        <w:rPr>
          <w:sz w:val="23"/>
        </w:rPr>
        <w:t>VALORES</w:t>
      </w:r>
    </w:p>
    <w:p w:rsidR="00EE7F57" w:rsidRDefault="00EE7F57">
      <w:pPr>
        <w:pStyle w:val="Corpodetexto"/>
        <w:spacing w:before="7"/>
        <w:rPr>
          <w:sz w:val="20"/>
        </w:rPr>
      </w:pPr>
    </w:p>
    <w:p w:rsidR="00EE7F57" w:rsidRDefault="00C266BE">
      <w:pPr>
        <w:pStyle w:val="Corpodetexto"/>
        <w:spacing w:line="244" w:lineRule="auto"/>
        <w:ind w:left="591" w:right="537"/>
        <w:jc w:val="both"/>
      </w:pPr>
      <w:r>
        <w:t>O valor mensal a ser repassado para a Instituição credenciada para o atendimento de cada criança será de R$ 900,00 (novecentos reais) para o período integral acima de 7 (sete) horas diárias ou R$ 450,00 (quatrocentos e cinquenta reais) para o período parcial de no mínimo 4 (quatro) horas diárias.</w:t>
      </w:r>
    </w:p>
    <w:p w:rsidR="00EE7F57" w:rsidRDefault="00C266BE">
      <w:pPr>
        <w:pStyle w:val="Corpodetexto"/>
        <w:spacing w:before="231"/>
        <w:ind w:left="591" w:right="534"/>
        <w:jc w:val="both"/>
      </w:pPr>
      <w:r>
        <w:t>O valor mensal previsto para a realização do objeto é de R$ 4.500.000,00 (quatro milhões e quinhentos mil reais) e o valor anual previsto soma R$ 10.800.000,00 (dez milhões e oitocentos mil</w:t>
      </w:r>
      <w:r>
        <w:rPr>
          <w:spacing w:val="7"/>
        </w:rPr>
        <w:t xml:space="preserve"> </w:t>
      </w:r>
      <w:r>
        <w:t>reais).</w:t>
      </w:r>
    </w:p>
    <w:p w:rsidR="00EE7F57" w:rsidRDefault="00EE7F57">
      <w:pPr>
        <w:pStyle w:val="Corpodetexto"/>
        <w:spacing w:before="3" w:after="1"/>
        <w:rPr>
          <w:sz w:val="21"/>
        </w:rPr>
      </w:pPr>
    </w:p>
    <w:tbl>
      <w:tblPr>
        <w:tblStyle w:val="TableNormal"/>
        <w:tblW w:w="0" w:type="auto"/>
        <w:tblInd w:w="5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38"/>
        <w:gridCol w:w="3568"/>
        <w:gridCol w:w="3543"/>
        <w:gridCol w:w="8"/>
      </w:tblGrid>
      <w:tr w:rsidR="00EE7F57" w:rsidTr="00AB6A6D">
        <w:trPr>
          <w:trHeight w:val="417"/>
        </w:trPr>
        <w:tc>
          <w:tcPr>
            <w:tcW w:w="9057" w:type="dxa"/>
            <w:gridSpan w:val="4"/>
          </w:tcPr>
          <w:p w:rsidR="00EE7F57" w:rsidRDefault="00C266BE" w:rsidP="00AB6A6D">
            <w:pPr>
              <w:pStyle w:val="TableParagraph"/>
              <w:spacing w:before="52"/>
              <w:ind w:left="2423" w:right="2423"/>
              <w:jc w:val="center"/>
              <w:rPr>
                <w:b/>
                <w:sz w:val="23"/>
              </w:rPr>
            </w:pPr>
            <w:r>
              <w:rPr>
                <w:b/>
                <w:sz w:val="23"/>
              </w:rPr>
              <w:t>VALOR TOTAL MÁXIMO DO EDITAL (60 meses)</w:t>
            </w:r>
          </w:p>
        </w:tc>
      </w:tr>
      <w:tr w:rsidR="00AB6A6D" w:rsidTr="00AB6A6D">
        <w:trPr>
          <w:gridAfter w:val="1"/>
          <w:wAfter w:w="8" w:type="dxa"/>
          <w:trHeight w:val="712"/>
        </w:trPr>
        <w:tc>
          <w:tcPr>
            <w:tcW w:w="1938" w:type="dxa"/>
            <w:vAlign w:val="center"/>
          </w:tcPr>
          <w:p w:rsidR="00AB6A6D" w:rsidRDefault="00AB6A6D" w:rsidP="00AB6A6D">
            <w:pPr>
              <w:pStyle w:val="TableParagraph"/>
              <w:spacing w:before="184"/>
              <w:ind w:left="67" w:right="66"/>
              <w:jc w:val="center"/>
              <w:rPr>
                <w:b/>
                <w:sz w:val="23"/>
              </w:rPr>
            </w:pPr>
            <w:r>
              <w:rPr>
                <w:b/>
                <w:sz w:val="23"/>
              </w:rPr>
              <w:t>Número de Vagas</w:t>
            </w:r>
          </w:p>
        </w:tc>
        <w:tc>
          <w:tcPr>
            <w:tcW w:w="3568" w:type="dxa"/>
            <w:vAlign w:val="center"/>
          </w:tcPr>
          <w:p w:rsidR="00AB6A6D" w:rsidRDefault="00AB6A6D" w:rsidP="00AB6A6D">
            <w:pPr>
              <w:pStyle w:val="TableParagraph"/>
              <w:spacing w:before="50" w:line="244" w:lineRule="auto"/>
              <w:ind w:left="345" w:hanging="262"/>
              <w:jc w:val="center"/>
              <w:rPr>
                <w:b/>
                <w:sz w:val="23"/>
              </w:rPr>
            </w:pPr>
            <w:r>
              <w:rPr>
                <w:b/>
                <w:sz w:val="23"/>
              </w:rPr>
              <w:t>Valor Mensal por criança (R$)</w:t>
            </w:r>
          </w:p>
        </w:tc>
        <w:tc>
          <w:tcPr>
            <w:tcW w:w="3543" w:type="dxa"/>
            <w:vAlign w:val="center"/>
          </w:tcPr>
          <w:p w:rsidR="00AB6A6D" w:rsidRDefault="00AB6A6D" w:rsidP="00AB6A6D">
            <w:pPr>
              <w:pStyle w:val="TableParagraph"/>
              <w:spacing w:before="184"/>
              <w:ind w:left="251"/>
              <w:jc w:val="center"/>
              <w:rPr>
                <w:b/>
                <w:sz w:val="23"/>
              </w:rPr>
            </w:pPr>
            <w:r>
              <w:rPr>
                <w:b/>
                <w:sz w:val="23"/>
              </w:rPr>
              <w:t>Valor Máximo do Edital (R$)</w:t>
            </w:r>
          </w:p>
        </w:tc>
      </w:tr>
      <w:tr w:rsidR="00AB6A6D" w:rsidTr="00AB6A6D">
        <w:trPr>
          <w:gridAfter w:val="1"/>
          <w:wAfter w:w="8" w:type="dxa"/>
          <w:trHeight w:val="419"/>
        </w:trPr>
        <w:tc>
          <w:tcPr>
            <w:tcW w:w="1938" w:type="dxa"/>
          </w:tcPr>
          <w:p w:rsidR="00AB6A6D" w:rsidRDefault="00AB6A6D" w:rsidP="00AB6A6D">
            <w:pPr>
              <w:pStyle w:val="TableParagraph"/>
              <w:spacing w:before="49"/>
              <w:ind w:left="67" w:right="66"/>
              <w:jc w:val="center"/>
              <w:rPr>
                <w:sz w:val="23"/>
              </w:rPr>
            </w:pPr>
            <w:r>
              <w:rPr>
                <w:sz w:val="23"/>
              </w:rPr>
              <w:t>5000</w:t>
            </w:r>
          </w:p>
        </w:tc>
        <w:tc>
          <w:tcPr>
            <w:tcW w:w="3568" w:type="dxa"/>
          </w:tcPr>
          <w:p w:rsidR="00AB6A6D" w:rsidRDefault="00AB6A6D" w:rsidP="00AB6A6D">
            <w:pPr>
              <w:pStyle w:val="TableParagraph"/>
              <w:spacing w:before="49"/>
              <w:ind w:right="579"/>
              <w:jc w:val="center"/>
              <w:rPr>
                <w:sz w:val="23"/>
              </w:rPr>
            </w:pPr>
            <w:r>
              <w:rPr>
                <w:sz w:val="23"/>
              </w:rPr>
              <w:t>900,00</w:t>
            </w:r>
          </w:p>
        </w:tc>
        <w:tc>
          <w:tcPr>
            <w:tcW w:w="3543" w:type="dxa"/>
            <w:vMerge w:val="restart"/>
          </w:tcPr>
          <w:p w:rsidR="00AB6A6D" w:rsidRDefault="00AB6A6D" w:rsidP="00AB6A6D">
            <w:pPr>
              <w:pStyle w:val="TableParagraph"/>
              <w:spacing w:before="11"/>
              <w:jc w:val="center"/>
              <w:rPr>
                <w:sz w:val="20"/>
              </w:rPr>
            </w:pPr>
          </w:p>
          <w:p w:rsidR="00AB6A6D" w:rsidRDefault="00AB6A6D" w:rsidP="00AB6A6D">
            <w:pPr>
              <w:pStyle w:val="TableParagraph"/>
              <w:ind w:left="832"/>
              <w:jc w:val="center"/>
              <w:rPr>
                <w:sz w:val="23"/>
              </w:rPr>
            </w:pPr>
            <w:r>
              <w:rPr>
                <w:sz w:val="23"/>
              </w:rPr>
              <w:t>54.000.000,00</w:t>
            </w:r>
          </w:p>
        </w:tc>
      </w:tr>
      <w:tr w:rsidR="00AB6A6D" w:rsidTr="00AB6A6D">
        <w:trPr>
          <w:gridAfter w:val="1"/>
          <w:wAfter w:w="8" w:type="dxa"/>
          <w:trHeight w:val="419"/>
        </w:trPr>
        <w:tc>
          <w:tcPr>
            <w:tcW w:w="1938" w:type="dxa"/>
          </w:tcPr>
          <w:p w:rsidR="00AB6A6D" w:rsidRDefault="00AB6A6D">
            <w:pPr>
              <w:pStyle w:val="TableParagraph"/>
              <w:spacing w:before="49"/>
              <w:ind w:left="67" w:right="66"/>
              <w:jc w:val="center"/>
              <w:rPr>
                <w:sz w:val="23"/>
              </w:rPr>
            </w:pPr>
            <w:r>
              <w:rPr>
                <w:sz w:val="23"/>
              </w:rPr>
              <w:t>10000</w:t>
            </w:r>
          </w:p>
        </w:tc>
        <w:tc>
          <w:tcPr>
            <w:tcW w:w="3568" w:type="dxa"/>
          </w:tcPr>
          <w:p w:rsidR="00AB6A6D" w:rsidRDefault="00AB6A6D" w:rsidP="00AB6A6D">
            <w:pPr>
              <w:pStyle w:val="TableParagraph"/>
              <w:spacing w:before="49"/>
              <w:ind w:right="579"/>
              <w:jc w:val="center"/>
              <w:rPr>
                <w:sz w:val="23"/>
              </w:rPr>
            </w:pPr>
            <w:r>
              <w:rPr>
                <w:sz w:val="23"/>
              </w:rPr>
              <w:t>450,00</w:t>
            </w:r>
          </w:p>
        </w:tc>
        <w:tc>
          <w:tcPr>
            <w:tcW w:w="3543" w:type="dxa"/>
            <w:vMerge/>
            <w:tcBorders>
              <w:top w:val="nil"/>
            </w:tcBorders>
          </w:tcPr>
          <w:p w:rsidR="00AB6A6D" w:rsidRDefault="00AB6A6D">
            <w:pPr>
              <w:rPr>
                <w:sz w:val="2"/>
                <w:szCs w:val="2"/>
              </w:rPr>
            </w:pPr>
          </w:p>
        </w:tc>
      </w:tr>
    </w:tbl>
    <w:p w:rsidR="00EE7F57" w:rsidRDefault="00EE7F57">
      <w:pPr>
        <w:pStyle w:val="Corpodetexto"/>
        <w:spacing w:before="9"/>
        <w:rPr>
          <w:sz w:val="22"/>
        </w:rPr>
      </w:pPr>
    </w:p>
    <w:p w:rsidR="00EE7F57" w:rsidRDefault="00AB6A6D">
      <w:pPr>
        <w:pStyle w:val="Corpodetexto"/>
        <w:spacing w:before="1" w:line="244" w:lineRule="auto"/>
        <w:ind w:left="591" w:right="535"/>
        <w:jc w:val="both"/>
        <w:rPr>
          <w:b/>
        </w:rPr>
      </w:pPr>
      <w:r>
        <w:t xml:space="preserve">As parcelas serão pagas de acordo com o atendimento do calendário do Município, </w:t>
      </w:r>
      <w:r w:rsidR="00C266BE">
        <w:t>para a instituição credenciada, iniciando o pagamento no mês em que a criança começar a freqüentar a instituição credenciada e proporcionalmente ao dia de início</w:t>
      </w:r>
      <w:r w:rsidR="00C266BE">
        <w:rPr>
          <w:b/>
        </w:rPr>
        <w:t>.</w:t>
      </w:r>
    </w:p>
    <w:p w:rsidR="00EE7F57" w:rsidRDefault="00EE7F57">
      <w:pPr>
        <w:pStyle w:val="Corpodetexto"/>
        <w:spacing w:before="1"/>
        <w:rPr>
          <w:b/>
        </w:rPr>
      </w:pPr>
    </w:p>
    <w:p w:rsidR="00EE7F57" w:rsidRDefault="00C266BE">
      <w:pPr>
        <w:pStyle w:val="Corpodetexto"/>
        <w:spacing w:line="244" w:lineRule="auto"/>
        <w:ind w:left="591" w:right="535"/>
        <w:jc w:val="both"/>
      </w:pPr>
      <w:r>
        <w:t>Para</w:t>
      </w:r>
      <w:r w:rsidR="00AB6A6D">
        <w:t xml:space="preserve"> fazer jus ao recebimento de 12 (doze) </w:t>
      </w:r>
      <w:r>
        <w:t xml:space="preserve"> parcelas, a instituição credenciada deverá atender em regime de plantão ou colônia de férias por, no mínimo, 15 dias consecutivos no mês de janeiro e durante o recesso escolar do mês de julho e, caso não haja atendimento nesses períodos, a instituição credenciada receberá onze 11</w:t>
      </w:r>
      <w:r>
        <w:rPr>
          <w:spacing w:val="6"/>
        </w:rPr>
        <w:t xml:space="preserve"> </w:t>
      </w:r>
      <w:r>
        <w:t>parcelas</w:t>
      </w:r>
      <w:r w:rsidR="00AB6A6D">
        <w:t>, porém o atendimento será autorizado via Secretaria Municipal de Educação, Diretoria de Programas e Projetos Integrados, respeitando o Calendário do Município.</w:t>
      </w:r>
    </w:p>
    <w:p w:rsidR="00EE7F57" w:rsidRDefault="00EE7F57">
      <w:pPr>
        <w:pStyle w:val="Corpodetexto"/>
      </w:pPr>
    </w:p>
    <w:p w:rsidR="00EE7F57" w:rsidRDefault="00C266BE">
      <w:pPr>
        <w:pStyle w:val="Corpodetexto"/>
        <w:spacing w:line="242" w:lineRule="auto"/>
        <w:ind w:left="588" w:right="535"/>
        <w:jc w:val="both"/>
      </w:pPr>
      <w:r>
        <w:t>O valor mensal por criança foi estimado por meio do cálculo da media aritmética dos valores pagos pelos Municípios de Itajaí e Floria</w:t>
      </w:r>
      <w:r w:rsidR="00AB6A6D">
        <w:t xml:space="preserve">nópolis, que já adquirem vagas juntos </w:t>
      </w:r>
      <w:r>
        <w:t>às Instituições Privadas, e tendo como parâmetro máximo, o valor despendido pelo Município  de Blumenau na oferta direta de vaga na Educação Infantil, que em 2018 foi de R$ 1.032,34 (hum mil, trinta e dois reais e trinta e quatro</w:t>
      </w:r>
      <w:r>
        <w:rPr>
          <w:spacing w:val="4"/>
        </w:rPr>
        <w:t xml:space="preserve"> </w:t>
      </w:r>
      <w:r>
        <w:t>centavos).</w:t>
      </w:r>
    </w:p>
    <w:p w:rsidR="00EE7F57" w:rsidRDefault="00EE7F57">
      <w:pPr>
        <w:pStyle w:val="Corpodetexto"/>
        <w:spacing w:before="11"/>
      </w:pPr>
    </w:p>
    <w:p w:rsidR="00EE7F57" w:rsidRDefault="00C266BE">
      <w:pPr>
        <w:pStyle w:val="PargrafodaLista"/>
        <w:numPr>
          <w:ilvl w:val="0"/>
          <w:numId w:val="12"/>
        </w:numPr>
        <w:tabs>
          <w:tab w:val="left" w:pos="452"/>
        </w:tabs>
        <w:ind w:hanging="277"/>
        <w:rPr>
          <w:sz w:val="23"/>
        </w:rPr>
      </w:pPr>
      <w:r>
        <w:rPr>
          <w:sz w:val="23"/>
        </w:rPr>
        <w:t>ESPECIFICAÇÃO DO</w:t>
      </w:r>
      <w:r>
        <w:rPr>
          <w:spacing w:val="5"/>
          <w:sz w:val="23"/>
        </w:rPr>
        <w:t xml:space="preserve"> </w:t>
      </w:r>
      <w:r>
        <w:rPr>
          <w:sz w:val="23"/>
        </w:rPr>
        <w:t>OBJETO</w:t>
      </w:r>
    </w:p>
    <w:p w:rsidR="00EE7F57" w:rsidRDefault="00EE7F57">
      <w:pPr>
        <w:pStyle w:val="Corpodetexto"/>
        <w:spacing w:before="7"/>
        <w:rPr>
          <w:sz w:val="20"/>
        </w:rPr>
      </w:pPr>
    </w:p>
    <w:p w:rsidR="00EE7F57" w:rsidRDefault="00C266BE">
      <w:pPr>
        <w:pStyle w:val="Corpodetexto"/>
        <w:spacing w:line="244" w:lineRule="auto"/>
        <w:ind w:left="591" w:right="532"/>
        <w:jc w:val="both"/>
      </w:pPr>
      <w:r>
        <w:t xml:space="preserve">A execução dos serviços, para atendimento às crianças encaminhadas pela Secretaria Municipal de Educação de Blumenau, deverá estar em consonância com as diretrizes </w:t>
      </w:r>
      <w:r>
        <w:lastRenderedPageBreak/>
        <w:t xml:space="preserve">estabelecidas na Lei de Diretrizes e Bases da Educação Nacional (Lei nº. 9.394/1996),  </w:t>
      </w:r>
      <w:r>
        <w:rPr>
          <w:spacing w:val="-3"/>
        </w:rPr>
        <w:t xml:space="preserve">Lei  </w:t>
      </w:r>
      <w:r>
        <w:t>nº. 8.069/1990, Resolução CNE/CEB nº. 5/2009, Parecer CNE/CEB nº. 20/2009, Resolução nº 01/99/COMED/BLUMENAU – Fixa normas para a Educação Infantil no âmbito</w:t>
      </w:r>
      <w:r>
        <w:rPr>
          <w:spacing w:val="45"/>
        </w:rPr>
        <w:t xml:space="preserve"> </w:t>
      </w:r>
      <w:r>
        <w:t>do</w:t>
      </w:r>
    </w:p>
    <w:p w:rsidR="00EE7F57" w:rsidRDefault="00C266BE">
      <w:pPr>
        <w:pStyle w:val="Corpodetexto"/>
        <w:spacing w:before="30" w:line="244" w:lineRule="auto"/>
        <w:ind w:left="591" w:right="537"/>
        <w:jc w:val="both"/>
      </w:pPr>
      <w:r>
        <w:t>Sistema Municipal de Ensino do Município de Blumenau e as Diretrizes Curriculares Municipais para a Educação Básica – Vol.1 – Educação Infantil.</w:t>
      </w:r>
    </w:p>
    <w:p w:rsidR="00EE7F57" w:rsidRDefault="00C266BE">
      <w:pPr>
        <w:pStyle w:val="Corpodetexto"/>
        <w:spacing w:before="231" w:line="244" w:lineRule="auto"/>
        <w:ind w:left="591" w:right="536"/>
        <w:jc w:val="both"/>
      </w:pPr>
      <w:r>
        <w:t>Os atendimentos serão gratuitos, sendo expressamente vedado à instituição cobrar da família beneficiada qualquer valor a título de matrícula, mensalidade, alimentação, uniforme,  material escolar, agenda, apostilas, dispositivo de controle de acesso ou registro (tag, crachá, etc.), material de higiene, limpeza, cama e banho, bem como qualquer insumo ou serviço, pelos atendimentos subsidiados pelo Município de</w:t>
      </w:r>
      <w:r>
        <w:rPr>
          <w:spacing w:val="7"/>
        </w:rPr>
        <w:t xml:space="preserve"> </w:t>
      </w:r>
      <w:r>
        <w:t>Blumenau.</w:t>
      </w:r>
    </w:p>
    <w:p w:rsidR="00EE7F57" w:rsidRDefault="00C266BE">
      <w:pPr>
        <w:pStyle w:val="Corpodetexto"/>
        <w:spacing w:before="228" w:line="244" w:lineRule="auto"/>
        <w:ind w:left="591" w:right="534"/>
        <w:jc w:val="both"/>
      </w:pPr>
      <w:r>
        <w:t>O fornecimento de materiais como fraldas, pomada contra assadura, lenços umedecidos shampoo, creme dental, sabonete, escova de dentes e outros itens de uso pessoal das crianças matriculadas no horário de atendimento  serão disponibilizadas pelos pais ou responsáveis,   de acordo com a necessidade da criança, seguindo a mesma metodologia adotada na Rede Municipal de</w:t>
      </w:r>
      <w:r>
        <w:rPr>
          <w:spacing w:val="6"/>
        </w:rPr>
        <w:t xml:space="preserve"> </w:t>
      </w:r>
      <w:r>
        <w:t>Ensino.</w:t>
      </w:r>
    </w:p>
    <w:p w:rsidR="00EE7F57" w:rsidRDefault="00C266BE">
      <w:pPr>
        <w:pStyle w:val="Corpodetexto"/>
        <w:spacing w:before="228" w:line="244" w:lineRule="auto"/>
        <w:ind w:left="591" w:right="535"/>
        <w:jc w:val="both"/>
      </w:pPr>
      <w:r>
        <w:t>A instituição credenciada deve disponibilizar todos os recursos materiais necessários para o desenvolvimento das propostas pedagógicas.</w:t>
      </w:r>
    </w:p>
    <w:p w:rsidR="00EE7F57" w:rsidRDefault="00EE7F57">
      <w:pPr>
        <w:pStyle w:val="Corpodetexto"/>
        <w:spacing w:before="2"/>
      </w:pPr>
    </w:p>
    <w:p w:rsidR="00EE7F57" w:rsidRDefault="00C266BE">
      <w:pPr>
        <w:pStyle w:val="Corpodetexto"/>
        <w:spacing w:line="244" w:lineRule="auto"/>
        <w:ind w:left="591" w:right="537"/>
        <w:jc w:val="both"/>
      </w:pPr>
      <w:r>
        <w:t>A instituição credenciada deverá disponibilizar anualmente e obrigatoriamente às crianças matriculadas nas turmas de 2 e 3 anos, encaminhadas pela Secretaria Municipal  de  Educação, os seguintes itens do uniforme: 02 camisetas com manga curta e 01 regata, 02 bermudas, 02 calças e 01</w:t>
      </w:r>
      <w:r>
        <w:rPr>
          <w:spacing w:val="4"/>
        </w:rPr>
        <w:t xml:space="preserve"> </w:t>
      </w:r>
      <w:r>
        <w:t>jaqueta.</w:t>
      </w:r>
    </w:p>
    <w:p w:rsidR="00EE7F57" w:rsidRDefault="00EE7F57">
      <w:pPr>
        <w:pStyle w:val="Corpodetexto"/>
        <w:spacing w:before="9"/>
        <w:rPr>
          <w:sz w:val="22"/>
        </w:rPr>
      </w:pPr>
    </w:p>
    <w:p w:rsidR="00EE7F57" w:rsidRDefault="00C266BE">
      <w:pPr>
        <w:pStyle w:val="Corpodetexto"/>
        <w:spacing w:before="1" w:line="244" w:lineRule="auto"/>
        <w:ind w:left="591" w:right="534"/>
        <w:jc w:val="both"/>
      </w:pPr>
      <w:r>
        <w:t>O uniforme deverá ser entregue ao responsável  pela criança no prazo máximo de 30 dias  após a</w:t>
      </w:r>
      <w:r>
        <w:rPr>
          <w:spacing w:val="-1"/>
        </w:rPr>
        <w:t xml:space="preserve"> </w:t>
      </w:r>
      <w:r>
        <w:t>matrícula.</w:t>
      </w:r>
    </w:p>
    <w:p w:rsidR="00EE7F57" w:rsidRDefault="00EE7F57">
      <w:pPr>
        <w:pStyle w:val="Corpodetexto"/>
        <w:spacing w:before="2"/>
      </w:pPr>
    </w:p>
    <w:p w:rsidR="00EE7F57" w:rsidRDefault="00C266BE">
      <w:pPr>
        <w:pStyle w:val="Corpodetexto"/>
        <w:spacing w:line="244" w:lineRule="auto"/>
        <w:ind w:left="591" w:right="536"/>
        <w:jc w:val="both"/>
      </w:pPr>
      <w:r>
        <w:t>Caso o responsável pela matrícula deseje adquirir, além do uniforme já entregue, qualquer peça adicional, poderá realizar a compra junto a instituição credenciada ou empresa especializada. É vedado a instituição credenciada obrigar ou coagir o responsável a adquirir outros itens do uniforme.</w:t>
      </w:r>
    </w:p>
    <w:p w:rsidR="00EE7F57" w:rsidRDefault="00EE7F57">
      <w:pPr>
        <w:pStyle w:val="Corpodetexto"/>
      </w:pPr>
    </w:p>
    <w:p w:rsidR="00EE7F57" w:rsidRDefault="00C266BE">
      <w:pPr>
        <w:pStyle w:val="Corpodetexto"/>
        <w:spacing w:line="244" w:lineRule="auto"/>
        <w:ind w:left="591" w:right="586"/>
        <w:jc w:val="both"/>
      </w:pPr>
      <w:r>
        <w:t>A instituição credenciada deve responsabilizar-se por todos os custos e despesas referentes a prestação do serviço a ser executado.</w:t>
      </w:r>
    </w:p>
    <w:p w:rsidR="00EE7F57" w:rsidRDefault="00EE7F57">
      <w:pPr>
        <w:pStyle w:val="Corpodetexto"/>
      </w:pPr>
    </w:p>
    <w:p w:rsidR="00EE7F57" w:rsidRDefault="00C266BE">
      <w:pPr>
        <w:pStyle w:val="Corpodetexto"/>
        <w:spacing w:line="242" w:lineRule="auto"/>
        <w:ind w:left="591" w:right="533"/>
        <w:jc w:val="both"/>
      </w:pPr>
      <w:r>
        <w:t>A instituição credenciada deve assumir integral responsabilidade, na medida de suas obrigações, pela remuneração e pagamento dos encargos fiscais, trabalhistas, tributários, previdenciários, de seguros e outros benefícios, de eventuais danos causados por terceiros e outros similares, eximindo o Município de Blumenau de quaisquer ônus e reivindicações perante terceiros.</w:t>
      </w:r>
    </w:p>
    <w:p w:rsidR="00EE7F57" w:rsidRDefault="00EE7F57">
      <w:pPr>
        <w:pStyle w:val="Corpodetexto"/>
        <w:spacing w:before="10"/>
      </w:pPr>
    </w:p>
    <w:p w:rsidR="00EE7F57" w:rsidRDefault="00C266BE">
      <w:pPr>
        <w:pStyle w:val="Corpodetexto"/>
        <w:spacing w:before="1" w:line="244" w:lineRule="auto"/>
        <w:ind w:left="591" w:right="534"/>
        <w:jc w:val="both"/>
      </w:pPr>
      <w:r>
        <w:t>O atendimento às crianças se dará em turno integral acima de 7 horas diárias ou turno parcial com pelo menos 4 horas diárias, tendo esta autonomia para determinar o período  de tolerância tanto para entrada, como para</w:t>
      </w:r>
      <w:r>
        <w:rPr>
          <w:spacing w:val="4"/>
        </w:rPr>
        <w:t xml:space="preserve"> </w:t>
      </w:r>
      <w:r>
        <w:t>saída.</w:t>
      </w:r>
    </w:p>
    <w:p w:rsidR="00EE7F57" w:rsidRDefault="00EE7F57">
      <w:pPr>
        <w:pStyle w:val="Corpodetexto"/>
        <w:spacing w:before="1"/>
      </w:pPr>
    </w:p>
    <w:p w:rsidR="00EE7F57" w:rsidRDefault="00C266BE">
      <w:pPr>
        <w:pStyle w:val="Corpodetexto"/>
        <w:spacing w:line="244" w:lineRule="auto"/>
        <w:ind w:left="591" w:right="538"/>
        <w:jc w:val="both"/>
      </w:pPr>
      <w:r>
        <w:t>A instituição credenciada deverá dispor de estrutura física e de pessoal compatível com a prestação do serviço, conforme quadro a seguir:</w:t>
      </w:r>
    </w:p>
    <w:p w:rsidR="00EE7F57" w:rsidRDefault="00EE7F57">
      <w:pPr>
        <w:spacing w:line="244" w:lineRule="auto"/>
        <w:jc w:val="both"/>
        <w:sectPr w:rsidR="00EE7F57">
          <w:pgSz w:w="11900" w:h="16840"/>
          <w:pgMar w:top="2060" w:right="600" w:bottom="1560" w:left="1480" w:header="862" w:footer="1379" w:gutter="0"/>
          <w:cols w:space="720"/>
        </w:sectPr>
      </w:pPr>
    </w:p>
    <w:p w:rsidR="00EE7F57" w:rsidRDefault="00EE7F57">
      <w:pPr>
        <w:pStyle w:val="Corpodetexto"/>
        <w:spacing w:before="10"/>
        <w:rPr>
          <w:sz w:val="2"/>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85"/>
        <w:gridCol w:w="1365"/>
        <w:gridCol w:w="4140"/>
        <w:gridCol w:w="1977"/>
      </w:tblGrid>
      <w:tr w:rsidR="009134E0" w:rsidRPr="00110417" w:rsidTr="009134E0">
        <w:trPr>
          <w:trHeight w:val="507"/>
          <w:jc w:val="center"/>
        </w:trPr>
        <w:tc>
          <w:tcPr>
            <w:tcW w:w="1585" w:type="dxa"/>
            <w:tcBorders>
              <w:top w:val="single" w:sz="8" w:space="0" w:color="auto"/>
              <w:left w:val="single" w:sz="8" w:space="0" w:color="auto"/>
              <w:bottom w:val="single" w:sz="8" w:space="0" w:color="auto"/>
              <w:right w:val="single" w:sz="8" w:space="0" w:color="auto"/>
            </w:tcBorders>
            <w:shd w:val="clear" w:color="auto" w:fill="auto"/>
            <w:vAlign w:val="center"/>
          </w:tcPr>
          <w:p w:rsidR="009134E0" w:rsidRPr="00110417" w:rsidRDefault="009134E0" w:rsidP="009134E0">
            <w:pPr>
              <w:spacing w:before="120" w:after="120" w:line="360" w:lineRule="auto"/>
              <w:jc w:val="center"/>
              <w:rPr>
                <w:rFonts w:ascii="Arial Narrow" w:eastAsia="Arial Unicode MS" w:hAnsi="Arial Narrow" w:cs="Angsana New"/>
                <w:b/>
              </w:rPr>
            </w:pPr>
            <w:r w:rsidRPr="00110417">
              <w:rPr>
                <w:rFonts w:ascii="Arial Narrow" w:eastAsia="Arial Unicode MS" w:hAnsi="Arial Narrow" w:cs="Angsana New"/>
                <w:b/>
              </w:rPr>
              <w:t>Etapa</w:t>
            </w:r>
          </w:p>
        </w:tc>
        <w:tc>
          <w:tcPr>
            <w:tcW w:w="1365" w:type="dxa"/>
            <w:tcBorders>
              <w:top w:val="single" w:sz="8" w:space="0" w:color="auto"/>
              <w:left w:val="single" w:sz="8" w:space="0" w:color="auto"/>
              <w:bottom w:val="single" w:sz="8" w:space="0" w:color="auto"/>
              <w:right w:val="single" w:sz="8" w:space="0" w:color="auto"/>
            </w:tcBorders>
            <w:vAlign w:val="center"/>
          </w:tcPr>
          <w:p w:rsidR="009134E0" w:rsidRPr="00110417" w:rsidRDefault="009134E0" w:rsidP="009134E0">
            <w:pPr>
              <w:spacing w:before="120" w:after="120" w:line="360" w:lineRule="auto"/>
              <w:jc w:val="center"/>
              <w:rPr>
                <w:rFonts w:ascii="Arial Narrow" w:eastAsia="Arial Unicode MS" w:hAnsi="Arial Narrow" w:cs="Angsana New"/>
                <w:b/>
                <w:bCs/>
              </w:rPr>
            </w:pPr>
            <w:r w:rsidRPr="00110417">
              <w:rPr>
                <w:rFonts w:ascii="Arial Narrow" w:eastAsia="Arial Unicode MS" w:hAnsi="Arial Narrow" w:cs="Angsana New"/>
                <w:b/>
                <w:bCs/>
              </w:rPr>
              <w:t>Turma</w:t>
            </w:r>
          </w:p>
        </w:tc>
        <w:tc>
          <w:tcPr>
            <w:tcW w:w="4140" w:type="dxa"/>
            <w:tcBorders>
              <w:top w:val="single" w:sz="8" w:space="0" w:color="auto"/>
              <w:left w:val="single" w:sz="8" w:space="0" w:color="auto"/>
              <w:bottom w:val="single" w:sz="8" w:space="0" w:color="auto"/>
              <w:right w:val="single" w:sz="8" w:space="0" w:color="auto"/>
            </w:tcBorders>
            <w:shd w:val="clear" w:color="auto" w:fill="auto"/>
            <w:vAlign w:val="center"/>
          </w:tcPr>
          <w:p w:rsidR="009134E0" w:rsidRPr="00110417" w:rsidRDefault="009134E0" w:rsidP="009134E0">
            <w:pPr>
              <w:spacing w:before="120" w:after="120" w:line="360" w:lineRule="auto"/>
              <w:jc w:val="center"/>
              <w:rPr>
                <w:rFonts w:ascii="Arial Narrow" w:eastAsia="Arial Unicode MS" w:hAnsi="Arial Narrow" w:cs="Angsana New"/>
                <w:b/>
                <w:bCs/>
              </w:rPr>
            </w:pPr>
            <w:r w:rsidRPr="00110417">
              <w:rPr>
                <w:rFonts w:ascii="Arial Narrow" w:eastAsia="Arial Unicode MS" w:hAnsi="Arial Narrow" w:cs="Angsana New"/>
                <w:b/>
                <w:bCs/>
              </w:rPr>
              <w:t>Nascidos em</w:t>
            </w:r>
          </w:p>
        </w:tc>
        <w:tc>
          <w:tcPr>
            <w:tcW w:w="1977" w:type="dxa"/>
            <w:tcBorders>
              <w:top w:val="single" w:sz="8" w:space="0" w:color="auto"/>
              <w:left w:val="single" w:sz="8" w:space="0" w:color="auto"/>
              <w:bottom w:val="single" w:sz="8" w:space="0" w:color="auto"/>
              <w:right w:val="single" w:sz="8" w:space="0" w:color="auto"/>
            </w:tcBorders>
            <w:shd w:val="clear" w:color="auto" w:fill="auto"/>
            <w:vAlign w:val="center"/>
          </w:tcPr>
          <w:p w:rsidR="009134E0" w:rsidRPr="00110417" w:rsidRDefault="009134E0" w:rsidP="009134E0">
            <w:pPr>
              <w:spacing w:before="120" w:after="120" w:line="360" w:lineRule="auto"/>
              <w:jc w:val="center"/>
              <w:rPr>
                <w:rFonts w:ascii="Arial Narrow" w:eastAsia="Arial Unicode MS" w:hAnsi="Arial Narrow" w:cs="Angsana New"/>
                <w:b/>
                <w:bCs/>
              </w:rPr>
            </w:pPr>
            <w:r w:rsidRPr="00110417">
              <w:rPr>
                <w:rFonts w:ascii="Arial Narrow" w:eastAsia="Arial Unicode MS" w:hAnsi="Arial Narrow" w:cs="Angsana New"/>
                <w:b/>
                <w:bCs/>
              </w:rPr>
              <w:t>Nº de crianças por turma/turno</w:t>
            </w:r>
          </w:p>
        </w:tc>
      </w:tr>
      <w:tr w:rsidR="009134E0" w:rsidRPr="00110417" w:rsidTr="009134E0">
        <w:trPr>
          <w:trHeight w:val="390"/>
          <w:jc w:val="center"/>
        </w:trPr>
        <w:tc>
          <w:tcPr>
            <w:tcW w:w="1585" w:type="dxa"/>
            <w:vMerge w:val="restart"/>
            <w:tcBorders>
              <w:top w:val="single" w:sz="8" w:space="0" w:color="auto"/>
              <w:left w:val="single" w:sz="8" w:space="0" w:color="auto"/>
              <w:right w:val="single" w:sz="8" w:space="0" w:color="auto"/>
            </w:tcBorders>
            <w:shd w:val="clear" w:color="auto" w:fill="auto"/>
            <w:vAlign w:val="center"/>
          </w:tcPr>
          <w:p w:rsidR="009134E0" w:rsidRPr="00110417" w:rsidRDefault="009134E0" w:rsidP="009134E0">
            <w:pPr>
              <w:spacing w:before="120" w:after="120" w:line="360" w:lineRule="auto"/>
              <w:jc w:val="center"/>
              <w:rPr>
                <w:rFonts w:ascii="Arial Narrow" w:eastAsia="Arial Unicode MS" w:hAnsi="Arial Narrow" w:cs="Angsana New"/>
                <w:b/>
                <w:bCs/>
              </w:rPr>
            </w:pPr>
            <w:r w:rsidRPr="00110417">
              <w:rPr>
                <w:rFonts w:ascii="Arial Narrow" w:eastAsia="Arial Unicode MS" w:hAnsi="Arial Narrow" w:cs="Angsana New"/>
                <w:b/>
                <w:bCs/>
              </w:rPr>
              <w:t>Creche</w:t>
            </w:r>
          </w:p>
        </w:tc>
        <w:tc>
          <w:tcPr>
            <w:tcW w:w="1365" w:type="dxa"/>
            <w:tcBorders>
              <w:top w:val="single" w:sz="8" w:space="0" w:color="auto"/>
              <w:left w:val="single" w:sz="8" w:space="0" w:color="auto"/>
              <w:bottom w:val="single" w:sz="8" w:space="0" w:color="auto"/>
              <w:right w:val="single" w:sz="8" w:space="0" w:color="auto"/>
            </w:tcBorders>
          </w:tcPr>
          <w:p w:rsidR="009134E0" w:rsidRPr="00110417" w:rsidRDefault="009134E0" w:rsidP="009134E0">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0-1 ano</w:t>
            </w:r>
          </w:p>
        </w:tc>
        <w:tc>
          <w:tcPr>
            <w:tcW w:w="4140" w:type="dxa"/>
            <w:tcBorders>
              <w:top w:val="single" w:sz="8" w:space="0" w:color="auto"/>
              <w:left w:val="single" w:sz="8" w:space="0" w:color="auto"/>
              <w:bottom w:val="single" w:sz="8" w:space="0" w:color="auto"/>
              <w:right w:val="single" w:sz="8" w:space="0" w:color="auto"/>
            </w:tcBorders>
            <w:shd w:val="clear" w:color="auto" w:fill="auto"/>
            <w:vAlign w:val="center"/>
          </w:tcPr>
          <w:p w:rsidR="009134E0" w:rsidRPr="00110417" w:rsidRDefault="009134E0" w:rsidP="009134E0">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01/04/2020 a 31/12/2021</w:t>
            </w:r>
          </w:p>
        </w:tc>
        <w:tc>
          <w:tcPr>
            <w:tcW w:w="1977" w:type="dxa"/>
            <w:tcBorders>
              <w:top w:val="single" w:sz="8" w:space="0" w:color="auto"/>
              <w:left w:val="single" w:sz="8" w:space="0" w:color="auto"/>
              <w:bottom w:val="single" w:sz="8" w:space="0" w:color="auto"/>
              <w:right w:val="single" w:sz="8" w:space="0" w:color="auto"/>
            </w:tcBorders>
            <w:shd w:val="clear" w:color="auto" w:fill="auto"/>
            <w:vAlign w:val="center"/>
          </w:tcPr>
          <w:p w:rsidR="009134E0" w:rsidRPr="00110417" w:rsidRDefault="009134E0" w:rsidP="009134E0">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12</w:t>
            </w:r>
          </w:p>
        </w:tc>
      </w:tr>
      <w:tr w:rsidR="009134E0" w:rsidRPr="00110417" w:rsidTr="009134E0">
        <w:trPr>
          <w:trHeight w:val="343"/>
          <w:jc w:val="center"/>
        </w:trPr>
        <w:tc>
          <w:tcPr>
            <w:tcW w:w="1585" w:type="dxa"/>
            <w:vMerge/>
            <w:tcBorders>
              <w:left w:val="single" w:sz="8" w:space="0" w:color="auto"/>
              <w:right w:val="single" w:sz="8" w:space="0" w:color="auto"/>
            </w:tcBorders>
            <w:vAlign w:val="center"/>
          </w:tcPr>
          <w:p w:rsidR="009134E0" w:rsidRPr="00110417" w:rsidRDefault="009134E0" w:rsidP="009134E0">
            <w:pPr>
              <w:spacing w:before="120" w:after="120" w:line="360" w:lineRule="auto"/>
              <w:jc w:val="center"/>
              <w:rPr>
                <w:rFonts w:ascii="Arial Narrow" w:eastAsia="Arial Unicode MS" w:hAnsi="Arial Narrow" w:cs="Angsana New"/>
                <w:b/>
                <w:bCs/>
              </w:rPr>
            </w:pPr>
          </w:p>
        </w:tc>
        <w:tc>
          <w:tcPr>
            <w:tcW w:w="1365" w:type="dxa"/>
            <w:tcBorders>
              <w:top w:val="single" w:sz="8" w:space="0" w:color="auto"/>
              <w:left w:val="single" w:sz="8" w:space="0" w:color="auto"/>
              <w:bottom w:val="single" w:sz="8" w:space="0" w:color="auto"/>
              <w:right w:val="single" w:sz="8" w:space="0" w:color="auto"/>
            </w:tcBorders>
          </w:tcPr>
          <w:p w:rsidR="009134E0" w:rsidRPr="00110417" w:rsidRDefault="009134E0" w:rsidP="009134E0">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1-2 anos</w:t>
            </w:r>
          </w:p>
        </w:tc>
        <w:tc>
          <w:tcPr>
            <w:tcW w:w="4140" w:type="dxa"/>
            <w:tcBorders>
              <w:top w:val="single" w:sz="8" w:space="0" w:color="auto"/>
              <w:left w:val="single" w:sz="8" w:space="0" w:color="auto"/>
              <w:bottom w:val="single" w:sz="8" w:space="0" w:color="auto"/>
              <w:right w:val="single" w:sz="8" w:space="0" w:color="auto"/>
            </w:tcBorders>
            <w:shd w:val="clear" w:color="auto" w:fill="auto"/>
            <w:vAlign w:val="center"/>
          </w:tcPr>
          <w:p w:rsidR="009134E0" w:rsidRPr="00110417" w:rsidRDefault="009134E0" w:rsidP="009134E0">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01/04/2019 a 31/03/2020</w:t>
            </w:r>
          </w:p>
        </w:tc>
        <w:tc>
          <w:tcPr>
            <w:tcW w:w="1977" w:type="dxa"/>
            <w:tcBorders>
              <w:top w:val="single" w:sz="8" w:space="0" w:color="auto"/>
              <w:left w:val="single" w:sz="8" w:space="0" w:color="auto"/>
              <w:bottom w:val="single" w:sz="8" w:space="0" w:color="auto"/>
              <w:right w:val="single" w:sz="8" w:space="0" w:color="auto"/>
            </w:tcBorders>
            <w:shd w:val="clear" w:color="auto" w:fill="auto"/>
            <w:vAlign w:val="center"/>
          </w:tcPr>
          <w:p w:rsidR="009134E0" w:rsidRPr="00110417" w:rsidRDefault="009134E0" w:rsidP="009134E0">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15</w:t>
            </w:r>
          </w:p>
        </w:tc>
      </w:tr>
      <w:tr w:rsidR="009134E0" w:rsidRPr="00110417" w:rsidTr="009134E0">
        <w:trPr>
          <w:trHeight w:val="374"/>
          <w:jc w:val="center"/>
        </w:trPr>
        <w:tc>
          <w:tcPr>
            <w:tcW w:w="1585" w:type="dxa"/>
            <w:vMerge/>
            <w:tcBorders>
              <w:left w:val="single" w:sz="8" w:space="0" w:color="auto"/>
              <w:right w:val="single" w:sz="8" w:space="0" w:color="auto"/>
            </w:tcBorders>
            <w:vAlign w:val="center"/>
          </w:tcPr>
          <w:p w:rsidR="009134E0" w:rsidRPr="00110417" w:rsidRDefault="009134E0" w:rsidP="009134E0">
            <w:pPr>
              <w:spacing w:before="120" w:after="120" w:line="360" w:lineRule="auto"/>
              <w:jc w:val="center"/>
              <w:rPr>
                <w:rFonts w:ascii="Arial Narrow" w:eastAsia="Arial Unicode MS" w:hAnsi="Arial Narrow" w:cs="Angsana New"/>
                <w:b/>
                <w:bCs/>
              </w:rPr>
            </w:pPr>
          </w:p>
        </w:tc>
        <w:tc>
          <w:tcPr>
            <w:tcW w:w="1365" w:type="dxa"/>
            <w:tcBorders>
              <w:top w:val="single" w:sz="8" w:space="0" w:color="auto"/>
              <w:left w:val="single" w:sz="8" w:space="0" w:color="auto"/>
              <w:bottom w:val="single" w:sz="8" w:space="0" w:color="auto"/>
              <w:right w:val="single" w:sz="8" w:space="0" w:color="auto"/>
            </w:tcBorders>
          </w:tcPr>
          <w:p w:rsidR="009134E0" w:rsidRPr="00110417" w:rsidRDefault="009134E0" w:rsidP="009134E0">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2-3 anos</w:t>
            </w:r>
          </w:p>
        </w:tc>
        <w:tc>
          <w:tcPr>
            <w:tcW w:w="4140" w:type="dxa"/>
            <w:tcBorders>
              <w:top w:val="single" w:sz="8" w:space="0" w:color="auto"/>
              <w:left w:val="single" w:sz="8" w:space="0" w:color="auto"/>
              <w:bottom w:val="single" w:sz="8" w:space="0" w:color="auto"/>
              <w:right w:val="single" w:sz="8" w:space="0" w:color="auto"/>
            </w:tcBorders>
            <w:shd w:val="clear" w:color="auto" w:fill="auto"/>
            <w:vAlign w:val="center"/>
          </w:tcPr>
          <w:p w:rsidR="009134E0" w:rsidRPr="00110417" w:rsidRDefault="009134E0" w:rsidP="009134E0">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01/04/2018 a 31/03/2019</w:t>
            </w:r>
          </w:p>
        </w:tc>
        <w:tc>
          <w:tcPr>
            <w:tcW w:w="1977" w:type="dxa"/>
            <w:tcBorders>
              <w:top w:val="single" w:sz="8" w:space="0" w:color="auto"/>
              <w:left w:val="single" w:sz="8" w:space="0" w:color="auto"/>
              <w:bottom w:val="single" w:sz="8" w:space="0" w:color="auto"/>
              <w:right w:val="single" w:sz="8" w:space="0" w:color="auto"/>
            </w:tcBorders>
            <w:shd w:val="clear" w:color="auto" w:fill="auto"/>
            <w:vAlign w:val="center"/>
          </w:tcPr>
          <w:p w:rsidR="009134E0" w:rsidRPr="00110417" w:rsidRDefault="009134E0" w:rsidP="009134E0">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18</w:t>
            </w:r>
          </w:p>
        </w:tc>
      </w:tr>
      <w:tr w:rsidR="009134E0" w:rsidRPr="00110417" w:rsidTr="009134E0">
        <w:trPr>
          <w:trHeight w:val="374"/>
          <w:jc w:val="center"/>
        </w:trPr>
        <w:tc>
          <w:tcPr>
            <w:tcW w:w="1585" w:type="dxa"/>
            <w:vMerge/>
            <w:tcBorders>
              <w:left w:val="single" w:sz="8" w:space="0" w:color="auto"/>
              <w:bottom w:val="single" w:sz="8" w:space="0" w:color="auto"/>
              <w:right w:val="single" w:sz="8" w:space="0" w:color="auto"/>
            </w:tcBorders>
            <w:vAlign w:val="center"/>
          </w:tcPr>
          <w:p w:rsidR="009134E0" w:rsidRPr="00110417" w:rsidRDefault="009134E0" w:rsidP="009134E0">
            <w:pPr>
              <w:spacing w:before="120" w:after="120" w:line="360" w:lineRule="auto"/>
              <w:jc w:val="center"/>
              <w:rPr>
                <w:rFonts w:ascii="Arial Narrow" w:eastAsia="Arial Unicode MS" w:hAnsi="Arial Narrow" w:cs="Angsana New"/>
                <w:b/>
                <w:bCs/>
              </w:rPr>
            </w:pPr>
          </w:p>
        </w:tc>
        <w:tc>
          <w:tcPr>
            <w:tcW w:w="1365" w:type="dxa"/>
            <w:tcBorders>
              <w:top w:val="single" w:sz="8" w:space="0" w:color="auto"/>
              <w:left w:val="single" w:sz="8" w:space="0" w:color="auto"/>
              <w:bottom w:val="single" w:sz="8" w:space="0" w:color="auto"/>
              <w:right w:val="single" w:sz="8" w:space="0" w:color="auto"/>
            </w:tcBorders>
          </w:tcPr>
          <w:p w:rsidR="009134E0" w:rsidRPr="00110417" w:rsidRDefault="009134E0" w:rsidP="009134E0">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3-4 anos</w:t>
            </w:r>
          </w:p>
        </w:tc>
        <w:tc>
          <w:tcPr>
            <w:tcW w:w="4140" w:type="dxa"/>
            <w:tcBorders>
              <w:top w:val="single" w:sz="8" w:space="0" w:color="auto"/>
              <w:left w:val="single" w:sz="8" w:space="0" w:color="auto"/>
              <w:bottom w:val="single" w:sz="8" w:space="0" w:color="auto"/>
              <w:right w:val="single" w:sz="8" w:space="0" w:color="auto"/>
            </w:tcBorders>
            <w:shd w:val="clear" w:color="auto" w:fill="auto"/>
            <w:vAlign w:val="center"/>
          </w:tcPr>
          <w:p w:rsidR="009134E0" w:rsidRPr="00110417" w:rsidRDefault="009134E0" w:rsidP="009134E0">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01/04/2017 a 31/03/2018</w:t>
            </w:r>
          </w:p>
        </w:tc>
        <w:tc>
          <w:tcPr>
            <w:tcW w:w="1977" w:type="dxa"/>
            <w:tcBorders>
              <w:top w:val="single" w:sz="8" w:space="0" w:color="auto"/>
              <w:left w:val="single" w:sz="8" w:space="0" w:color="auto"/>
              <w:bottom w:val="single" w:sz="8" w:space="0" w:color="auto"/>
              <w:right w:val="single" w:sz="8" w:space="0" w:color="auto"/>
            </w:tcBorders>
            <w:shd w:val="clear" w:color="auto" w:fill="auto"/>
            <w:vAlign w:val="center"/>
          </w:tcPr>
          <w:p w:rsidR="009134E0" w:rsidRPr="00110417" w:rsidRDefault="009134E0" w:rsidP="009134E0">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20</w:t>
            </w:r>
          </w:p>
        </w:tc>
      </w:tr>
    </w:tbl>
    <w:p w:rsidR="00EE7F57" w:rsidRDefault="00EE7F57">
      <w:pPr>
        <w:pStyle w:val="Corpodetexto"/>
        <w:rPr>
          <w:sz w:val="20"/>
        </w:rPr>
      </w:pPr>
    </w:p>
    <w:p w:rsidR="00EE7F57" w:rsidRDefault="00EE7F57">
      <w:pPr>
        <w:pStyle w:val="Corpodetexto"/>
        <w:spacing w:before="1"/>
        <w:rPr>
          <w:sz w:val="18"/>
        </w:rPr>
      </w:pPr>
    </w:p>
    <w:p w:rsidR="00EE7F57" w:rsidRDefault="00C266BE">
      <w:pPr>
        <w:pStyle w:val="Corpodetexto"/>
        <w:spacing w:before="94" w:line="244" w:lineRule="auto"/>
        <w:ind w:left="591" w:right="534"/>
        <w:jc w:val="both"/>
      </w:pPr>
      <w:r>
        <w:t>A execução do serviço, quanto às mediações pedagógicas, considerando a relação criança/professor, deverá ser efetuada por profissional com licenciatura em Pedagogia  Normal Superior ou Nível Médio Magistério, pertencente ao quadro de funcionários da credenciada.</w:t>
      </w:r>
    </w:p>
    <w:p w:rsidR="00EE7F57" w:rsidRDefault="00EE7F57">
      <w:pPr>
        <w:pStyle w:val="Corpodetexto"/>
      </w:pPr>
    </w:p>
    <w:p w:rsidR="00EE7F57" w:rsidRDefault="00C266BE">
      <w:pPr>
        <w:pStyle w:val="Corpodetexto"/>
        <w:spacing w:line="244" w:lineRule="auto"/>
        <w:ind w:left="591" w:right="532"/>
        <w:jc w:val="both"/>
      </w:pPr>
      <w:r>
        <w:t>A execução do serviço, quanto às mediações pedagógicas, considerando a relação criança/auxiliar de professor, deverá ser efetuada por profissional que esteja cursando ou concluído licenciatura em Pedagogia Normal Superior ou Nível Médio Magistério, pertencente ao quadro de funcionários da</w:t>
      </w:r>
      <w:r>
        <w:rPr>
          <w:spacing w:val="7"/>
        </w:rPr>
        <w:t xml:space="preserve"> </w:t>
      </w:r>
      <w:r>
        <w:t>credenciada.</w:t>
      </w:r>
    </w:p>
    <w:p w:rsidR="00EE7F57" w:rsidRDefault="00EE7F57">
      <w:pPr>
        <w:pStyle w:val="Corpodetexto"/>
        <w:spacing w:before="10"/>
        <w:rPr>
          <w:sz w:val="22"/>
        </w:rPr>
      </w:pPr>
    </w:p>
    <w:p w:rsidR="00EE7F57" w:rsidRDefault="00C266BE">
      <w:pPr>
        <w:pStyle w:val="Corpodetexto"/>
        <w:spacing w:line="244" w:lineRule="auto"/>
        <w:ind w:left="591" w:right="536"/>
        <w:jc w:val="both"/>
      </w:pPr>
      <w:r>
        <w:t>A execução dos serviços de Coordenação Pedagógica deverá ser exercida por profissional licenciado em Pedagogia ou outra licenciatura com formação em nível de pós-graduação na área de gestão educacional, pertencente ao quadro de funcionários da credenciada.</w:t>
      </w:r>
    </w:p>
    <w:p w:rsidR="00EE7F57" w:rsidRDefault="00EE7F57">
      <w:pPr>
        <w:pStyle w:val="Corpodetexto"/>
        <w:spacing w:before="1"/>
      </w:pPr>
    </w:p>
    <w:p w:rsidR="00EE7F57" w:rsidRDefault="00C266BE">
      <w:pPr>
        <w:pStyle w:val="Corpodetexto"/>
        <w:spacing w:line="244" w:lineRule="auto"/>
        <w:ind w:left="591" w:right="535"/>
        <w:jc w:val="both"/>
      </w:pPr>
      <w:r>
        <w:t>A instituição credenciada deve manter profissionais capacitados para atuar em sala de aula com as crianças da respectiva faixa etária, visando seu desenvolvimento  integral  e garantindo a indissociabilidade do educar e</w:t>
      </w:r>
      <w:r>
        <w:rPr>
          <w:spacing w:val="10"/>
        </w:rPr>
        <w:t xml:space="preserve"> </w:t>
      </w:r>
      <w:r>
        <w:t>cuidar.</w:t>
      </w:r>
    </w:p>
    <w:p w:rsidR="00EE7F57" w:rsidRDefault="00EE7F57">
      <w:pPr>
        <w:pStyle w:val="Corpodetexto"/>
        <w:spacing w:before="2"/>
      </w:pPr>
    </w:p>
    <w:p w:rsidR="00EE7F57" w:rsidRDefault="00C266BE">
      <w:pPr>
        <w:pStyle w:val="Corpodetexto"/>
        <w:spacing w:line="244" w:lineRule="auto"/>
        <w:ind w:left="591" w:right="532"/>
        <w:jc w:val="both"/>
      </w:pPr>
      <w:r>
        <w:t>A instituição credenciada deve possuir, no mínimo, 01 auxiliar de serviços gerais e 01 cozinheiro(a) para as atividades operacionais.</w:t>
      </w:r>
    </w:p>
    <w:p w:rsidR="00EE7F57" w:rsidRDefault="00EE7F57">
      <w:pPr>
        <w:pStyle w:val="Corpodetexto"/>
        <w:spacing w:before="2"/>
      </w:pPr>
    </w:p>
    <w:p w:rsidR="00EE7F57" w:rsidRDefault="00C266BE">
      <w:pPr>
        <w:pStyle w:val="Corpodetexto"/>
        <w:spacing w:line="244" w:lineRule="auto"/>
        <w:ind w:left="591" w:right="532"/>
        <w:jc w:val="both"/>
      </w:pPr>
      <w:r>
        <w:t>A instituição credenciada deve apontar, no mínimo, 01  nutricionista  responsável  técnico com registro no Conselho Regional de Nutrição para elaboração e acompanhamento do cardápio.</w:t>
      </w:r>
    </w:p>
    <w:p w:rsidR="00EE7F57" w:rsidRDefault="00EE7F57">
      <w:pPr>
        <w:pStyle w:val="Corpodetexto"/>
        <w:spacing w:before="11"/>
        <w:rPr>
          <w:sz w:val="22"/>
        </w:rPr>
      </w:pPr>
    </w:p>
    <w:p w:rsidR="00EE7F57" w:rsidRDefault="00C266BE">
      <w:pPr>
        <w:pStyle w:val="Corpodetexto"/>
        <w:spacing w:line="244" w:lineRule="auto"/>
        <w:ind w:left="591" w:right="536"/>
        <w:jc w:val="both"/>
      </w:pPr>
      <w:r>
        <w:t>O imóvel utilizado pela credenciada deve apresentar condições de localização, acesso, segurança, salubridade, saneamento, acessibilidade, iluminação e higiene.</w:t>
      </w:r>
    </w:p>
    <w:p w:rsidR="00EE7F57" w:rsidRDefault="00EE7F57">
      <w:pPr>
        <w:pStyle w:val="Corpodetexto"/>
        <w:spacing w:before="2"/>
      </w:pPr>
    </w:p>
    <w:p w:rsidR="00EE7F57" w:rsidRDefault="00C266BE">
      <w:pPr>
        <w:pStyle w:val="Corpodetexto"/>
        <w:spacing w:line="244" w:lineRule="auto"/>
        <w:ind w:left="591" w:right="535"/>
        <w:jc w:val="both"/>
      </w:pPr>
      <w:r>
        <w:t>As instituições que atendem também o Ensino Fundamental e/ou Médio devem reservar espaços para uso exclusivo das crianças da Educação Infantil.</w:t>
      </w:r>
    </w:p>
    <w:p w:rsidR="00EE7F57" w:rsidRDefault="00EE7F57">
      <w:pPr>
        <w:pStyle w:val="Corpodetexto"/>
        <w:spacing w:before="2"/>
      </w:pPr>
    </w:p>
    <w:p w:rsidR="00EE7F57" w:rsidRDefault="00C266BE">
      <w:pPr>
        <w:pStyle w:val="Corpodetexto"/>
        <w:spacing w:before="1" w:line="244" w:lineRule="auto"/>
        <w:ind w:left="591" w:right="537"/>
        <w:jc w:val="both"/>
      </w:pPr>
      <w:r>
        <w:t xml:space="preserve">Os espaços internos da instituição credenciada devem ser adequados às diferentes necessidades para o atendimento da Educação Infantil e conter uma estrutura básica que </w:t>
      </w:r>
      <w:r>
        <w:lastRenderedPageBreak/>
        <w:t>contemple:</w:t>
      </w:r>
    </w:p>
    <w:p w:rsidR="00EE7F57" w:rsidRDefault="00EE7F57">
      <w:pPr>
        <w:pStyle w:val="Corpodetexto"/>
        <w:spacing w:before="9"/>
        <w:rPr>
          <w:sz w:val="17"/>
        </w:rPr>
      </w:pPr>
    </w:p>
    <w:p w:rsidR="00EE7F57" w:rsidRDefault="00C266BE">
      <w:pPr>
        <w:pStyle w:val="PargrafodaLista"/>
        <w:numPr>
          <w:ilvl w:val="0"/>
          <w:numId w:val="2"/>
        </w:numPr>
        <w:tabs>
          <w:tab w:val="left" w:pos="1292"/>
        </w:tabs>
        <w:spacing w:before="94"/>
        <w:rPr>
          <w:sz w:val="23"/>
        </w:rPr>
      </w:pPr>
      <w:r>
        <w:rPr>
          <w:sz w:val="23"/>
        </w:rPr>
        <w:t>espaços para</w:t>
      </w:r>
      <w:r>
        <w:rPr>
          <w:spacing w:val="-1"/>
          <w:sz w:val="23"/>
        </w:rPr>
        <w:t xml:space="preserve"> </w:t>
      </w:r>
      <w:r>
        <w:rPr>
          <w:sz w:val="23"/>
        </w:rPr>
        <w:t>recepção;</w:t>
      </w:r>
    </w:p>
    <w:p w:rsidR="00EE7F57" w:rsidRDefault="00C266BE">
      <w:pPr>
        <w:pStyle w:val="PargrafodaLista"/>
        <w:numPr>
          <w:ilvl w:val="0"/>
          <w:numId w:val="2"/>
        </w:numPr>
        <w:tabs>
          <w:tab w:val="left" w:pos="1292"/>
        </w:tabs>
        <w:spacing w:before="4" w:line="244" w:lineRule="auto"/>
        <w:ind w:left="1291" w:right="533"/>
        <w:rPr>
          <w:sz w:val="23"/>
        </w:rPr>
      </w:pPr>
      <w:r>
        <w:rPr>
          <w:sz w:val="23"/>
        </w:rPr>
        <w:t>espaço para os professores e para os serviços administrativos, pedagógicos e  de apoio;</w:t>
      </w:r>
    </w:p>
    <w:p w:rsidR="00EE7F57" w:rsidRDefault="00C266BE">
      <w:pPr>
        <w:pStyle w:val="PargrafodaLista"/>
        <w:numPr>
          <w:ilvl w:val="0"/>
          <w:numId w:val="2"/>
        </w:numPr>
        <w:tabs>
          <w:tab w:val="left" w:pos="1292"/>
        </w:tabs>
        <w:spacing w:line="244" w:lineRule="auto"/>
        <w:ind w:left="1291" w:right="534"/>
        <w:rPr>
          <w:sz w:val="23"/>
        </w:rPr>
      </w:pPr>
      <w:r>
        <w:rPr>
          <w:sz w:val="23"/>
        </w:rPr>
        <w:t>salas de referências das crianças, com boa ventilação e iluminação, com mobiliário e equipamentos adequados;</w:t>
      </w:r>
    </w:p>
    <w:p w:rsidR="00EE7F57" w:rsidRDefault="00C266BE">
      <w:pPr>
        <w:pStyle w:val="PargrafodaLista"/>
        <w:numPr>
          <w:ilvl w:val="0"/>
          <w:numId w:val="2"/>
        </w:numPr>
        <w:tabs>
          <w:tab w:val="left" w:pos="1292"/>
        </w:tabs>
        <w:spacing w:line="244" w:lineRule="auto"/>
        <w:ind w:left="1291" w:right="534"/>
        <w:rPr>
          <w:sz w:val="23"/>
        </w:rPr>
      </w:pPr>
      <w:r>
        <w:rPr>
          <w:sz w:val="23"/>
        </w:rPr>
        <w:t>refeitório, instalações e equipamentos para o preparo de alimentos que atendam às exigências de nutrição, saúde, higiene e</w:t>
      </w:r>
      <w:r>
        <w:rPr>
          <w:spacing w:val="6"/>
          <w:sz w:val="23"/>
        </w:rPr>
        <w:t xml:space="preserve"> </w:t>
      </w:r>
      <w:r>
        <w:rPr>
          <w:sz w:val="23"/>
        </w:rPr>
        <w:t>segurança;</w:t>
      </w:r>
    </w:p>
    <w:p w:rsidR="00EE7F57" w:rsidRDefault="00C266BE">
      <w:pPr>
        <w:pStyle w:val="PargrafodaLista"/>
        <w:numPr>
          <w:ilvl w:val="0"/>
          <w:numId w:val="2"/>
        </w:numPr>
        <w:tabs>
          <w:tab w:val="left" w:pos="1292"/>
        </w:tabs>
        <w:spacing w:line="244" w:lineRule="auto"/>
        <w:ind w:left="1291" w:right="536"/>
        <w:rPr>
          <w:sz w:val="23"/>
        </w:rPr>
      </w:pPr>
      <w:r>
        <w:rPr>
          <w:sz w:val="23"/>
        </w:rPr>
        <w:t>instalações sanitárias apropriadas e suficientes para o uso exclusivo das crianças da Educação</w:t>
      </w:r>
      <w:r>
        <w:rPr>
          <w:spacing w:val="3"/>
          <w:sz w:val="23"/>
        </w:rPr>
        <w:t xml:space="preserve"> </w:t>
      </w:r>
      <w:r>
        <w:rPr>
          <w:sz w:val="23"/>
        </w:rPr>
        <w:t>Infantil;</w:t>
      </w:r>
    </w:p>
    <w:p w:rsidR="00EE7F57" w:rsidRDefault="00C266BE">
      <w:pPr>
        <w:pStyle w:val="PargrafodaLista"/>
        <w:numPr>
          <w:ilvl w:val="0"/>
          <w:numId w:val="2"/>
        </w:numPr>
        <w:tabs>
          <w:tab w:val="left" w:pos="1292"/>
        </w:tabs>
        <w:spacing w:line="263" w:lineRule="exact"/>
        <w:rPr>
          <w:sz w:val="23"/>
        </w:rPr>
      </w:pPr>
      <w:r>
        <w:rPr>
          <w:sz w:val="23"/>
        </w:rPr>
        <w:t>instalações sanitárias para o uso exclusivo dos</w:t>
      </w:r>
      <w:r>
        <w:rPr>
          <w:spacing w:val="4"/>
          <w:sz w:val="23"/>
        </w:rPr>
        <w:t xml:space="preserve"> </w:t>
      </w:r>
      <w:r>
        <w:rPr>
          <w:sz w:val="23"/>
        </w:rPr>
        <w:t>adultos;</w:t>
      </w:r>
    </w:p>
    <w:p w:rsidR="00EE7F57" w:rsidRDefault="00C266BE">
      <w:pPr>
        <w:pStyle w:val="PargrafodaLista"/>
        <w:numPr>
          <w:ilvl w:val="0"/>
          <w:numId w:val="2"/>
        </w:numPr>
        <w:tabs>
          <w:tab w:val="left" w:pos="1292"/>
        </w:tabs>
        <w:spacing w:line="244" w:lineRule="auto"/>
        <w:ind w:left="1291" w:right="536"/>
        <w:rPr>
          <w:sz w:val="23"/>
        </w:rPr>
      </w:pPr>
      <w:r>
        <w:rPr>
          <w:sz w:val="23"/>
        </w:rPr>
        <w:t>áreas cobertas e descobertas para atividades externas compatíveis com a capacidade  de</w:t>
      </w:r>
      <w:r>
        <w:rPr>
          <w:spacing w:val="-1"/>
          <w:sz w:val="23"/>
        </w:rPr>
        <w:t xml:space="preserve"> </w:t>
      </w:r>
      <w:r>
        <w:rPr>
          <w:sz w:val="23"/>
        </w:rPr>
        <w:t>atendimento;</w:t>
      </w:r>
    </w:p>
    <w:p w:rsidR="00EE7F57" w:rsidRDefault="00C266BE">
      <w:pPr>
        <w:pStyle w:val="PargrafodaLista"/>
        <w:numPr>
          <w:ilvl w:val="0"/>
          <w:numId w:val="2"/>
        </w:numPr>
        <w:tabs>
          <w:tab w:val="left" w:pos="1292"/>
        </w:tabs>
        <w:spacing w:line="244" w:lineRule="auto"/>
        <w:ind w:left="1291" w:right="536"/>
        <w:rPr>
          <w:sz w:val="23"/>
        </w:rPr>
      </w:pPr>
      <w:r>
        <w:rPr>
          <w:sz w:val="23"/>
        </w:rPr>
        <w:t>prover local interno para repouso, com colchões revestidos de material liso e lavável em quantidade suficiente para atender todas as</w:t>
      </w:r>
      <w:r>
        <w:rPr>
          <w:spacing w:val="5"/>
          <w:sz w:val="23"/>
        </w:rPr>
        <w:t xml:space="preserve"> </w:t>
      </w:r>
      <w:r>
        <w:rPr>
          <w:sz w:val="23"/>
        </w:rPr>
        <w:t>crianças.</w:t>
      </w:r>
    </w:p>
    <w:p w:rsidR="00EE7F57" w:rsidRDefault="00EE7F57">
      <w:pPr>
        <w:pStyle w:val="Corpodetexto"/>
        <w:spacing w:before="8"/>
        <w:rPr>
          <w:sz w:val="22"/>
        </w:rPr>
      </w:pPr>
    </w:p>
    <w:p w:rsidR="00EE7F57" w:rsidRDefault="00C266BE">
      <w:pPr>
        <w:pStyle w:val="Corpodetexto"/>
        <w:spacing w:line="244" w:lineRule="auto"/>
        <w:ind w:left="591" w:right="535"/>
        <w:jc w:val="both"/>
      </w:pPr>
      <w:r>
        <w:t>Os ambientes destinados à execução dos serviços e seus respectivos acessos, não podem ser de uso comum com domicílio particular ou estabelecimento</w:t>
      </w:r>
      <w:r>
        <w:rPr>
          <w:spacing w:val="7"/>
        </w:rPr>
        <w:t xml:space="preserve"> </w:t>
      </w:r>
      <w:r>
        <w:t>comercial.</w:t>
      </w:r>
    </w:p>
    <w:p w:rsidR="00EE7F57" w:rsidRDefault="00EE7F57">
      <w:pPr>
        <w:pStyle w:val="Corpodetexto"/>
      </w:pPr>
    </w:p>
    <w:p w:rsidR="00EE7F57" w:rsidRDefault="00C266BE">
      <w:pPr>
        <w:pStyle w:val="Corpodetexto"/>
        <w:spacing w:line="244" w:lineRule="auto"/>
        <w:ind w:left="591" w:right="536"/>
        <w:jc w:val="both"/>
      </w:pPr>
      <w:r>
        <w:t>A instituição credenciada deve realizar a dedetização dos espaços e limpeza  de caixa da  água, por meio de empresa especializada, a cada seis</w:t>
      </w:r>
      <w:r>
        <w:rPr>
          <w:spacing w:val="14"/>
        </w:rPr>
        <w:t xml:space="preserve"> </w:t>
      </w:r>
      <w:r>
        <w:t>meses.</w:t>
      </w:r>
    </w:p>
    <w:p w:rsidR="00EE7F57" w:rsidRDefault="00EE7F57">
      <w:pPr>
        <w:pStyle w:val="Corpodetexto"/>
        <w:spacing w:before="3"/>
      </w:pPr>
    </w:p>
    <w:p w:rsidR="00EE7F57" w:rsidRDefault="00C266BE">
      <w:pPr>
        <w:pStyle w:val="Corpodetexto"/>
        <w:spacing w:line="244" w:lineRule="auto"/>
        <w:ind w:left="591" w:right="534"/>
        <w:jc w:val="both"/>
      </w:pPr>
      <w:r>
        <w:t>A instituição credenciada deve, constantemente, realizar a manutenção e substituição dos brinquedos e equipamentos utilizados nas propostas lúdicas e pedagógicas.</w:t>
      </w:r>
    </w:p>
    <w:p w:rsidR="00EE7F57" w:rsidRDefault="00EE7F57">
      <w:pPr>
        <w:pStyle w:val="Corpodetexto"/>
        <w:spacing w:before="2"/>
      </w:pPr>
    </w:p>
    <w:p w:rsidR="00EE7F57" w:rsidRDefault="00C266BE">
      <w:pPr>
        <w:pStyle w:val="Corpodetexto"/>
        <w:spacing w:line="244" w:lineRule="auto"/>
        <w:ind w:left="591" w:right="536"/>
        <w:jc w:val="both"/>
      </w:pPr>
      <w:r>
        <w:t>Manter as condições de segurança e higiene dentro das normas de Vigilância Sanitária, Conselho Regional de Nutrição e demais órgãos reguladores das áreas correspondentes a prestação dos serviços, bem como deve manter o Alvará Sanitário atualizado.</w:t>
      </w:r>
    </w:p>
    <w:p w:rsidR="00EE7F57" w:rsidRDefault="00EE7F57">
      <w:pPr>
        <w:pStyle w:val="Corpodetexto"/>
        <w:spacing w:before="1"/>
      </w:pPr>
    </w:p>
    <w:p w:rsidR="00EE7F57" w:rsidRDefault="00C266BE">
      <w:pPr>
        <w:pStyle w:val="Corpodetexto"/>
        <w:spacing w:before="1" w:line="242" w:lineRule="auto"/>
        <w:ind w:left="591" w:right="533"/>
        <w:jc w:val="both"/>
      </w:pPr>
      <w:r>
        <w:t>A instituição credenciada deverá oferecer alimentação adequada e balanceada para as crianças, em até cinco refeições por dia (café da manhã, almoço, lanche I  (frutas/yogurte/etc.), jantar e lanche II (bolacha/fruta/yogurte/etc.), com intervalo entre as refeições de, aproximadamente, 03</w:t>
      </w:r>
      <w:r>
        <w:rPr>
          <w:spacing w:val="3"/>
        </w:rPr>
        <w:t xml:space="preserve"> </w:t>
      </w:r>
      <w:r>
        <w:t>horas.</w:t>
      </w:r>
    </w:p>
    <w:p w:rsidR="00EE7F57" w:rsidRDefault="00EE7F57">
      <w:pPr>
        <w:pStyle w:val="Corpodetexto"/>
        <w:spacing w:before="6"/>
      </w:pPr>
    </w:p>
    <w:p w:rsidR="00EE7F57" w:rsidRDefault="00C266BE">
      <w:pPr>
        <w:pStyle w:val="Corpodetexto"/>
        <w:spacing w:line="244" w:lineRule="auto"/>
        <w:ind w:left="591" w:right="534"/>
        <w:jc w:val="both"/>
      </w:pPr>
      <w:r>
        <w:t>Os cardápios da alimentação devem ser elaborados pelo nutricionista responsável técnico e planejados para atender, no mínimo, 70% das necessidades nutricionais diárias.</w:t>
      </w:r>
    </w:p>
    <w:p w:rsidR="00EE7F57" w:rsidRDefault="00EE7F57">
      <w:pPr>
        <w:pStyle w:val="Corpodetexto"/>
        <w:spacing w:before="2"/>
      </w:pPr>
    </w:p>
    <w:p w:rsidR="00EE7F57" w:rsidRDefault="00C266BE">
      <w:pPr>
        <w:pStyle w:val="Corpodetexto"/>
        <w:spacing w:line="244" w:lineRule="auto"/>
        <w:ind w:left="591" w:right="535"/>
        <w:jc w:val="both"/>
      </w:pPr>
      <w:r>
        <w:t>Os cardápios deverão atender crianças com necessidades nutricionais específicas, tais como doença celíaca, diabetes, hipertensão, alergias e intolerâncias alimentares, dentre outras.</w:t>
      </w:r>
    </w:p>
    <w:p w:rsidR="00EE7F57" w:rsidRDefault="00C266BE">
      <w:pPr>
        <w:pStyle w:val="Corpodetexto"/>
        <w:spacing w:before="202" w:line="244" w:lineRule="auto"/>
        <w:ind w:left="591" w:right="533"/>
        <w:jc w:val="both"/>
      </w:pPr>
      <w:r>
        <w:rPr>
          <w:color w:val="323232"/>
        </w:rPr>
        <w:t xml:space="preserve">Para as crianças com até 01 ano e 11 meses, as instituições credenciadas deverão fornecer fórmulas infantis de acordo com a faixa etária, em substituição ao leite  de  vaca,  </w:t>
      </w:r>
      <w:r>
        <w:t>cujos valores estarão inclusos nas mensalidades pagas pelo Município de Blumenau, sendo disponibilizadas:</w:t>
      </w:r>
    </w:p>
    <w:p w:rsidR="00EE7F57" w:rsidRDefault="00EE7F57">
      <w:pPr>
        <w:pStyle w:val="Corpodetexto"/>
        <w:spacing w:before="1"/>
      </w:pPr>
    </w:p>
    <w:p w:rsidR="00EE7F57" w:rsidRDefault="00C266BE">
      <w:pPr>
        <w:pStyle w:val="PargrafodaLista"/>
        <w:numPr>
          <w:ilvl w:val="0"/>
          <w:numId w:val="1"/>
        </w:numPr>
        <w:tabs>
          <w:tab w:val="left" w:pos="1357"/>
        </w:tabs>
        <w:rPr>
          <w:sz w:val="23"/>
        </w:rPr>
      </w:pPr>
      <w:r>
        <w:rPr>
          <w:sz w:val="23"/>
        </w:rPr>
        <w:t>fórmula de partida (para as crianças de 0 a 6</w:t>
      </w:r>
      <w:r>
        <w:rPr>
          <w:spacing w:val="9"/>
          <w:sz w:val="23"/>
        </w:rPr>
        <w:t xml:space="preserve"> </w:t>
      </w:r>
      <w:r>
        <w:rPr>
          <w:sz w:val="23"/>
        </w:rPr>
        <w:t>meses);</w:t>
      </w:r>
    </w:p>
    <w:p w:rsidR="00EE7F57" w:rsidRDefault="00C266BE">
      <w:pPr>
        <w:pStyle w:val="PargrafodaLista"/>
        <w:numPr>
          <w:ilvl w:val="0"/>
          <w:numId w:val="1"/>
        </w:numPr>
        <w:tabs>
          <w:tab w:val="left" w:pos="1357"/>
        </w:tabs>
        <w:spacing w:before="2"/>
        <w:rPr>
          <w:sz w:val="23"/>
        </w:rPr>
      </w:pPr>
      <w:r>
        <w:rPr>
          <w:sz w:val="23"/>
        </w:rPr>
        <w:t>fórmula de seguimento (para crianças de 6 a 12</w:t>
      </w:r>
      <w:r>
        <w:rPr>
          <w:spacing w:val="7"/>
          <w:sz w:val="23"/>
        </w:rPr>
        <w:t xml:space="preserve"> </w:t>
      </w:r>
      <w:r>
        <w:rPr>
          <w:sz w:val="23"/>
        </w:rPr>
        <w:t>meses);</w:t>
      </w:r>
    </w:p>
    <w:p w:rsidR="00EE7F57" w:rsidRDefault="00EE7F57">
      <w:pPr>
        <w:rPr>
          <w:sz w:val="23"/>
        </w:rPr>
        <w:sectPr w:rsidR="00EE7F57">
          <w:pgSz w:w="11900" w:h="16840"/>
          <w:pgMar w:top="2060" w:right="600" w:bottom="1560" w:left="1480" w:header="862" w:footer="1379" w:gutter="0"/>
          <w:cols w:space="720"/>
        </w:sectPr>
      </w:pPr>
    </w:p>
    <w:p w:rsidR="00EE7F57" w:rsidRDefault="00C266BE">
      <w:pPr>
        <w:pStyle w:val="PargrafodaLista"/>
        <w:numPr>
          <w:ilvl w:val="0"/>
          <w:numId w:val="1"/>
        </w:numPr>
        <w:tabs>
          <w:tab w:val="left" w:pos="1357"/>
        </w:tabs>
        <w:spacing w:before="30"/>
        <w:rPr>
          <w:sz w:val="23"/>
        </w:rPr>
      </w:pPr>
      <w:r>
        <w:rPr>
          <w:sz w:val="23"/>
        </w:rPr>
        <w:lastRenderedPageBreak/>
        <w:t>Leite pasteurizado ou Leite em pó integral (para crianças acima de 12</w:t>
      </w:r>
      <w:r>
        <w:rPr>
          <w:spacing w:val="31"/>
          <w:sz w:val="23"/>
        </w:rPr>
        <w:t xml:space="preserve"> </w:t>
      </w:r>
      <w:r>
        <w:rPr>
          <w:sz w:val="23"/>
        </w:rPr>
        <w:t>meses);</w:t>
      </w:r>
    </w:p>
    <w:p w:rsidR="00EE7F57" w:rsidRDefault="00C266BE">
      <w:pPr>
        <w:pStyle w:val="PargrafodaLista"/>
        <w:numPr>
          <w:ilvl w:val="0"/>
          <w:numId w:val="1"/>
        </w:numPr>
        <w:tabs>
          <w:tab w:val="left" w:pos="1357"/>
        </w:tabs>
        <w:spacing w:before="4"/>
        <w:rPr>
          <w:sz w:val="23"/>
        </w:rPr>
      </w:pPr>
      <w:r>
        <w:rPr>
          <w:sz w:val="23"/>
        </w:rPr>
        <w:t>fórmula sem lactose (para crianças com intolerância à lactose);</w:t>
      </w:r>
      <w:r>
        <w:rPr>
          <w:spacing w:val="18"/>
          <w:sz w:val="23"/>
        </w:rPr>
        <w:t xml:space="preserve"> </w:t>
      </w:r>
      <w:r>
        <w:rPr>
          <w:sz w:val="23"/>
        </w:rPr>
        <w:t>e</w:t>
      </w:r>
    </w:p>
    <w:p w:rsidR="00EE7F57" w:rsidRDefault="00C266BE">
      <w:pPr>
        <w:pStyle w:val="PargrafodaLista"/>
        <w:numPr>
          <w:ilvl w:val="0"/>
          <w:numId w:val="1"/>
        </w:numPr>
        <w:tabs>
          <w:tab w:val="left" w:pos="1357"/>
        </w:tabs>
        <w:spacing w:before="4" w:line="244" w:lineRule="auto"/>
        <w:ind w:right="534"/>
        <w:rPr>
          <w:sz w:val="23"/>
        </w:rPr>
      </w:pPr>
      <w:r>
        <w:rPr>
          <w:sz w:val="23"/>
        </w:rPr>
        <w:t>fórmula à base de proteína de soja (para crianças com alergia à proteína do leite de vaca).</w:t>
      </w:r>
    </w:p>
    <w:p w:rsidR="00EE7F57" w:rsidRDefault="00EE7F57">
      <w:pPr>
        <w:pStyle w:val="Corpodetexto"/>
      </w:pPr>
    </w:p>
    <w:p w:rsidR="00EE7F57" w:rsidRDefault="00C266BE">
      <w:pPr>
        <w:pStyle w:val="Corpodetexto"/>
        <w:spacing w:line="244" w:lineRule="auto"/>
        <w:ind w:left="591" w:right="536"/>
        <w:jc w:val="both"/>
      </w:pPr>
      <w:r>
        <w:t>Fórmulas diferentes das mencionadas deverão ser fornecidas  pelos  responsáveis  pela criança.</w:t>
      </w:r>
    </w:p>
    <w:p w:rsidR="00EE7F57" w:rsidRDefault="00EE7F57">
      <w:pPr>
        <w:pStyle w:val="Corpodetexto"/>
        <w:spacing w:before="3"/>
      </w:pPr>
    </w:p>
    <w:p w:rsidR="00EE7F57" w:rsidRDefault="00C266BE">
      <w:pPr>
        <w:pStyle w:val="Corpodetexto"/>
        <w:spacing w:line="244" w:lineRule="auto"/>
        <w:ind w:left="591" w:right="534"/>
        <w:jc w:val="both"/>
      </w:pPr>
      <w:r>
        <w:t>O atendimento oferecido deve contemplar, no mínimo, 200 dias letivos e 800 horas de aula conforme art. 23 da Lei nº. 9.394/96 e o calendário escolar autorizado pela Secretaria Municipal de Educação.</w:t>
      </w:r>
    </w:p>
    <w:p w:rsidR="00EE7F57" w:rsidRDefault="00EE7F57">
      <w:pPr>
        <w:pStyle w:val="Corpodetexto"/>
        <w:spacing w:before="1"/>
      </w:pPr>
    </w:p>
    <w:p w:rsidR="00EE7F57" w:rsidRDefault="00C266BE">
      <w:pPr>
        <w:pStyle w:val="Corpodetexto"/>
        <w:spacing w:line="244" w:lineRule="auto"/>
        <w:ind w:left="591" w:right="535"/>
        <w:jc w:val="both"/>
      </w:pPr>
      <w:r>
        <w:t>A instituição credenciada deverá monitorar a freqüência as crianças e quando constatar presença inferior ao estabelecido deverá entrar em contato com a família e comunicar a Secretaria Municipal de Educação.</w:t>
      </w:r>
    </w:p>
    <w:p w:rsidR="00EE7F57" w:rsidRDefault="00EE7F57">
      <w:pPr>
        <w:pStyle w:val="Corpodetexto"/>
        <w:spacing w:before="1"/>
      </w:pPr>
    </w:p>
    <w:p w:rsidR="00EE7F57" w:rsidRDefault="00C266BE">
      <w:pPr>
        <w:pStyle w:val="Corpodetexto"/>
        <w:spacing w:before="1" w:line="244" w:lineRule="auto"/>
        <w:ind w:left="591" w:right="534"/>
        <w:jc w:val="both"/>
      </w:pPr>
      <w:r>
        <w:t>A freqüência deve ser de no mínimo 60% (sessenta por cento) do total de dias letivos  mensais, contados após a</w:t>
      </w:r>
      <w:r>
        <w:rPr>
          <w:spacing w:val="4"/>
        </w:rPr>
        <w:t xml:space="preserve"> </w:t>
      </w:r>
      <w:r>
        <w:t>matrícula.</w:t>
      </w:r>
    </w:p>
    <w:p w:rsidR="00EE7F57" w:rsidRDefault="00EE7F57">
      <w:pPr>
        <w:pStyle w:val="Corpodetexto"/>
        <w:spacing w:before="11"/>
        <w:rPr>
          <w:sz w:val="22"/>
        </w:rPr>
      </w:pPr>
    </w:p>
    <w:p w:rsidR="00EE7F57" w:rsidRDefault="00C266BE">
      <w:pPr>
        <w:pStyle w:val="Corpodetexto"/>
        <w:spacing w:line="244" w:lineRule="auto"/>
        <w:ind w:left="591" w:right="535"/>
        <w:jc w:val="both"/>
      </w:pPr>
      <w:r>
        <w:t>A instituição credenciada deverá submeter seu Regimento Escolar e o Projeto Político Pedagógico à homologação pelo Conselho Municipal de Educação.</w:t>
      </w:r>
    </w:p>
    <w:p w:rsidR="00EE7F57" w:rsidRDefault="00EE7F57">
      <w:pPr>
        <w:pStyle w:val="Corpodetexto"/>
        <w:spacing w:before="2"/>
      </w:pPr>
    </w:p>
    <w:p w:rsidR="00EE7F57" w:rsidRDefault="00C266BE">
      <w:pPr>
        <w:pStyle w:val="Corpodetexto"/>
        <w:spacing w:before="1" w:line="244" w:lineRule="auto"/>
        <w:ind w:left="591" w:right="533"/>
        <w:jc w:val="both"/>
      </w:pPr>
      <w:r>
        <w:t>O Projeto Político Pedagógico das instituições credenciadas deve ter como objetivo garantir às crianças acesso a processos de apropriação, renovação e articulação de conhecimentos e aprendizagens de diferentes linguagens, assim como o direito à proteção, à saúde, à  liberdade, à confiança, ao respeito, à dignidade, à brincadeira, à convivência e à interação  com outras</w:t>
      </w:r>
      <w:r>
        <w:rPr>
          <w:spacing w:val="-2"/>
        </w:rPr>
        <w:t xml:space="preserve"> </w:t>
      </w:r>
      <w:r>
        <w:t>crianças</w:t>
      </w:r>
    </w:p>
    <w:p w:rsidR="00EE7F57" w:rsidRDefault="00EE7F57">
      <w:pPr>
        <w:pStyle w:val="Corpodetexto"/>
        <w:spacing w:before="10"/>
        <w:rPr>
          <w:sz w:val="22"/>
        </w:rPr>
      </w:pPr>
    </w:p>
    <w:p w:rsidR="00EE7F57" w:rsidRDefault="00C266BE">
      <w:pPr>
        <w:pStyle w:val="Corpodetexto"/>
        <w:spacing w:before="1" w:line="242" w:lineRule="auto"/>
        <w:ind w:left="591" w:right="535"/>
        <w:jc w:val="both"/>
      </w:pPr>
      <w:r>
        <w:t>A instituição credenciada deverá assumir integral responsabilidade pelas informações prestadas e o atendimento de acordo com seu Projeto Político Pedagógico, eximindo o Município de Blumenau de quaisquer ônus ou reivindicações de eventuais danos causados a terceiros.</w:t>
      </w:r>
    </w:p>
    <w:p w:rsidR="00EE7F57" w:rsidRDefault="00EE7F57">
      <w:pPr>
        <w:pStyle w:val="Corpodetexto"/>
        <w:spacing w:before="8"/>
      </w:pPr>
    </w:p>
    <w:p w:rsidR="00EE7F57" w:rsidRDefault="00C266BE">
      <w:pPr>
        <w:pStyle w:val="Corpodetexto"/>
        <w:spacing w:line="242" w:lineRule="auto"/>
        <w:ind w:left="591" w:right="533"/>
        <w:jc w:val="both"/>
      </w:pPr>
      <w:r>
        <w:t>A instituição credenciada não poderá exigir das famílias o pagamento de qualquer taxa para participação em propostas diferenciadas, como  formaturas,  passeios,  comemorações, mostras culturais ou afins realizadas durante o período de</w:t>
      </w:r>
      <w:r>
        <w:rPr>
          <w:spacing w:val="12"/>
        </w:rPr>
        <w:t xml:space="preserve"> </w:t>
      </w:r>
      <w:r>
        <w:t>atendimento.</w:t>
      </w:r>
    </w:p>
    <w:p w:rsidR="00EE7F57" w:rsidRDefault="00EE7F57">
      <w:pPr>
        <w:pStyle w:val="Corpodetexto"/>
        <w:spacing w:before="7"/>
      </w:pPr>
    </w:p>
    <w:p w:rsidR="00EE7F57" w:rsidRDefault="00C266BE">
      <w:pPr>
        <w:pStyle w:val="Corpodetexto"/>
        <w:spacing w:line="244" w:lineRule="auto"/>
        <w:ind w:left="591" w:right="533"/>
        <w:jc w:val="both"/>
      </w:pPr>
      <w:r>
        <w:t>É facultativa a participação da criança nos eventos e atividades previstas após o horário de atendimento como: datas comemorativas, festividades folclóricas,  atividades  recreativas  e/ou culturais realizadas no espaço da instituição credenciada ou em local determinado pela mesma, e caso optem por participar, os pais ou responsáveis deverão custear as despesas decorrentes da participação da</w:t>
      </w:r>
      <w:r>
        <w:rPr>
          <w:spacing w:val="-1"/>
        </w:rPr>
        <w:t xml:space="preserve"> </w:t>
      </w:r>
      <w:r>
        <w:t>criança.</w:t>
      </w:r>
    </w:p>
    <w:p w:rsidR="00EE7F57" w:rsidRDefault="00EE7F57">
      <w:pPr>
        <w:pStyle w:val="Corpodetexto"/>
        <w:spacing w:before="11"/>
        <w:rPr>
          <w:sz w:val="22"/>
        </w:rPr>
      </w:pPr>
    </w:p>
    <w:p w:rsidR="00EE7F57" w:rsidRDefault="00C266BE">
      <w:pPr>
        <w:pStyle w:val="Corpodetexto"/>
        <w:spacing w:line="244" w:lineRule="auto"/>
        <w:ind w:left="591" w:right="534"/>
        <w:jc w:val="both"/>
      </w:pPr>
      <w:r>
        <w:t>No ato de matrícula a instituição credenciada deverá proporcionar aos pais ou responsáveis visita ao ambiente escolar, com o intuito de apresentar o espaço e as possibilidades educacionais.</w:t>
      </w:r>
    </w:p>
    <w:p w:rsidR="00EE7F57" w:rsidRDefault="00EE7F57">
      <w:pPr>
        <w:spacing w:line="244" w:lineRule="auto"/>
        <w:jc w:val="both"/>
        <w:sectPr w:rsidR="00EE7F57">
          <w:pgSz w:w="11900" w:h="16840"/>
          <w:pgMar w:top="2060" w:right="600" w:bottom="1560" w:left="1480" w:header="862" w:footer="1379" w:gutter="0"/>
          <w:cols w:space="720"/>
        </w:sectPr>
      </w:pPr>
    </w:p>
    <w:p w:rsidR="00EE7F57" w:rsidRDefault="00C266BE">
      <w:pPr>
        <w:pStyle w:val="Corpodetexto"/>
        <w:spacing w:before="30" w:line="244" w:lineRule="auto"/>
        <w:ind w:left="591" w:right="537"/>
        <w:jc w:val="both"/>
      </w:pPr>
      <w:r>
        <w:lastRenderedPageBreak/>
        <w:t>A coordenação pedagógica da instituição credenciada deverá realizar a escuta das demandas educacionais e pedagógicas das crianças para que possa atendê-las em suas necessidades.</w:t>
      </w:r>
    </w:p>
    <w:p w:rsidR="00EE7F57" w:rsidRDefault="00EE7F57">
      <w:pPr>
        <w:pStyle w:val="Corpodetexto"/>
        <w:spacing w:before="2"/>
      </w:pPr>
    </w:p>
    <w:p w:rsidR="00EE7F57" w:rsidRDefault="00C266BE">
      <w:pPr>
        <w:pStyle w:val="Corpodetexto"/>
        <w:ind w:left="591" w:right="536"/>
        <w:jc w:val="both"/>
      </w:pPr>
      <w:r>
        <w:t>As matrículas somente poderão ser efetivadas pela instituição credenciada mediante encaminhamento e/ou autorização da Secretaria Municipal de Educação.</w:t>
      </w:r>
    </w:p>
    <w:p w:rsidR="00EE7F57" w:rsidRDefault="00EE7F57">
      <w:pPr>
        <w:pStyle w:val="Corpodetexto"/>
        <w:spacing w:before="11"/>
      </w:pPr>
    </w:p>
    <w:p w:rsidR="00EE7F57" w:rsidRDefault="00C266BE">
      <w:pPr>
        <w:pStyle w:val="Corpodetexto"/>
        <w:spacing w:line="244" w:lineRule="auto"/>
        <w:ind w:left="591" w:right="539"/>
        <w:jc w:val="both"/>
      </w:pPr>
      <w:r>
        <w:t>O encaminhamento da vaga/matrícula ocorrerá somente quando não houver vaga nas unidades da Rede Municipal de</w:t>
      </w:r>
      <w:r>
        <w:rPr>
          <w:spacing w:val="2"/>
        </w:rPr>
        <w:t xml:space="preserve"> </w:t>
      </w:r>
      <w:r>
        <w:t>Ensino.</w:t>
      </w:r>
    </w:p>
    <w:p w:rsidR="00EE7F57" w:rsidRDefault="00EE7F57">
      <w:pPr>
        <w:pStyle w:val="Corpodetexto"/>
        <w:spacing w:before="2"/>
      </w:pPr>
    </w:p>
    <w:p w:rsidR="00EE7F57" w:rsidRDefault="00C266BE">
      <w:pPr>
        <w:pStyle w:val="Corpodetexto"/>
        <w:spacing w:line="244" w:lineRule="auto"/>
        <w:ind w:left="591" w:right="536"/>
        <w:jc w:val="both"/>
      </w:pPr>
      <w:r>
        <w:t>O encaminhamento da vaga/matrícula deve levar em consideração a região de residência da criança e onde a instituição credenciada está instalada.</w:t>
      </w:r>
    </w:p>
    <w:p w:rsidR="00EE7F57" w:rsidRDefault="00EE7F57">
      <w:pPr>
        <w:pStyle w:val="Corpodetexto"/>
        <w:spacing w:before="2"/>
      </w:pPr>
    </w:p>
    <w:p w:rsidR="00EE7F57" w:rsidRDefault="00C266BE">
      <w:pPr>
        <w:pStyle w:val="Corpodetexto"/>
        <w:spacing w:before="1" w:line="244" w:lineRule="auto"/>
        <w:ind w:left="591" w:right="536"/>
        <w:jc w:val="both"/>
      </w:pPr>
      <w:r>
        <w:t>A instituição credenciada deverá exigir das crianças encaminhadas pela Secretaria Municipal de Educação os seguintes documentos para efetivação da matrícula:</w:t>
      </w:r>
    </w:p>
    <w:p w:rsidR="00EE7F57" w:rsidRDefault="00EE7F57">
      <w:pPr>
        <w:pStyle w:val="Corpodetexto"/>
        <w:spacing w:before="2"/>
      </w:pPr>
    </w:p>
    <w:p w:rsidR="00EE7F57" w:rsidRDefault="00C266BE">
      <w:pPr>
        <w:pStyle w:val="PargrafodaLista"/>
        <w:numPr>
          <w:ilvl w:val="0"/>
          <w:numId w:val="11"/>
        </w:numPr>
        <w:tabs>
          <w:tab w:val="left" w:pos="865"/>
        </w:tabs>
        <w:rPr>
          <w:sz w:val="23"/>
        </w:rPr>
      </w:pPr>
      <w:r>
        <w:rPr>
          <w:sz w:val="23"/>
        </w:rPr>
        <w:t>Certidão de Nascimento (original e</w:t>
      </w:r>
      <w:r>
        <w:rPr>
          <w:spacing w:val="2"/>
          <w:sz w:val="23"/>
        </w:rPr>
        <w:t xml:space="preserve"> </w:t>
      </w:r>
      <w:r>
        <w:rPr>
          <w:sz w:val="23"/>
        </w:rPr>
        <w:t>fotocópia);</w:t>
      </w:r>
    </w:p>
    <w:p w:rsidR="00EE7F57" w:rsidRDefault="00C266BE">
      <w:pPr>
        <w:pStyle w:val="PargrafodaLista"/>
        <w:numPr>
          <w:ilvl w:val="0"/>
          <w:numId w:val="11"/>
        </w:numPr>
        <w:tabs>
          <w:tab w:val="left" w:pos="865"/>
        </w:tabs>
        <w:spacing w:before="4"/>
        <w:rPr>
          <w:sz w:val="23"/>
        </w:rPr>
      </w:pPr>
      <w:r>
        <w:rPr>
          <w:sz w:val="23"/>
        </w:rPr>
        <w:t>Carteira de Identidade, quando houver (original e</w:t>
      </w:r>
      <w:r>
        <w:rPr>
          <w:spacing w:val="12"/>
          <w:sz w:val="23"/>
        </w:rPr>
        <w:t xml:space="preserve"> </w:t>
      </w:r>
      <w:r>
        <w:rPr>
          <w:sz w:val="23"/>
        </w:rPr>
        <w:t>fotocópia);</w:t>
      </w:r>
    </w:p>
    <w:p w:rsidR="00EE7F57" w:rsidRDefault="00C266BE">
      <w:pPr>
        <w:pStyle w:val="PargrafodaLista"/>
        <w:numPr>
          <w:ilvl w:val="0"/>
          <w:numId w:val="11"/>
        </w:numPr>
        <w:tabs>
          <w:tab w:val="left" w:pos="865"/>
        </w:tabs>
        <w:spacing w:before="5"/>
        <w:rPr>
          <w:sz w:val="23"/>
        </w:rPr>
      </w:pPr>
      <w:r>
        <w:rPr>
          <w:sz w:val="23"/>
        </w:rPr>
        <w:t>CPF (original e</w:t>
      </w:r>
      <w:r>
        <w:rPr>
          <w:spacing w:val="-2"/>
          <w:sz w:val="23"/>
        </w:rPr>
        <w:t xml:space="preserve"> </w:t>
      </w:r>
      <w:r>
        <w:rPr>
          <w:sz w:val="23"/>
        </w:rPr>
        <w:t>fotocópia);</w:t>
      </w:r>
    </w:p>
    <w:p w:rsidR="00EE7F57" w:rsidRDefault="00C266BE">
      <w:pPr>
        <w:pStyle w:val="PargrafodaLista"/>
        <w:numPr>
          <w:ilvl w:val="0"/>
          <w:numId w:val="11"/>
        </w:numPr>
        <w:tabs>
          <w:tab w:val="left" w:pos="865"/>
        </w:tabs>
        <w:spacing w:before="4"/>
        <w:rPr>
          <w:sz w:val="23"/>
        </w:rPr>
      </w:pPr>
      <w:r>
        <w:rPr>
          <w:sz w:val="23"/>
        </w:rPr>
        <w:t>Atestado de Vacinação emitido pelo ESF/AG conforme Decreto nº 11.869/18</w:t>
      </w:r>
      <w:r>
        <w:rPr>
          <w:spacing w:val="37"/>
          <w:sz w:val="23"/>
        </w:rPr>
        <w:t xml:space="preserve"> </w:t>
      </w:r>
      <w:r>
        <w:rPr>
          <w:sz w:val="23"/>
        </w:rPr>
        <w:t>(original);</w:t>
      </w:r>
    </w:p>
    <w:p w:rsidR="00EE7F57" w:rsidRDefault="00C266BE">
      <w:pPr>
        <w:pStyle w:val="PargrafodaLista"/>
        <w:numPr>
          <w:ilvl w:val="0"/>
          <w:numId w:val="11"/>
        </w:numPr>
        <w:tabs>
          <w:tab w:val="left" w:pos="865"/>
        </w:tabs>
        <w:spacing w:before="2"/>
        <w:rPr>
          <w:sz w:val="23"/>
        </w:rPr>
      </w:pPr>
      <w:r>
        <w:rPr>
          <w:sz w:val="23"/>
        </w:rPr>
        <w:t>Cartão Nacional de Saúde</w:t>
      </w:r>
      <w:r>
        <w:rPr>
          <w:spacing w:val="2"/>
          <w:sz w:val="23"/>
        </w:rPr>
        <w:t xml:space="preserve"> </w:t>
      </w:r>
      <w:r>
        <w:rPr>
          <w:sz w:val="23"/>
        </w:rPr>
        <w:t>(SUS);</w:t>
      </w:r>
    </w:p>
    <w:p w:rsidR="00EE7F57" w:rsidRDefault="00C266BE">
      <w:pPr>
        <w:pStyle w:val="PargrafodaLista"/>
        <w:numPr>
          <w:ilvl w:val="0"/>
          <w:numId w:val="11"/>
        </w:numPr>
        <w:tabs>
          <w:tab w:val="left" w:pos="865"/>
        </w:tabs>
        <w:spacing w:before="4" w:line="244" w:lineRule="auto"/>
        <w:ind w:left="876" w:right="536" w:hanging="351"/>
        <w:jc w:val="both"/>
        <w:rPr>
          <w:sz w:val="23"/>
        </w:rPr>
      </w:pPr>
      <w:r>
        <w:rPr>
          <w:sz w:val="23"/>
        </w:rPr>
        <w:t>Declaração de Matrícula e Freqüência ou Declaração/Guia de Transferência para  a  criança que já freqüentou algum centro municipal de Educação Infantil para a  identificação do número do cadastro no</w:t>
      </w:r>
      <w:r>
        <w:rPr>
          <w:spacing w:val="6"/>
          <w:sz w:val="23"/>
        </w:rPr>
        <w:t xml:space="preserve"> </w:t>
      </w:r>
      <w:r>
        <w:rPr>
          <w:sz w:val="23"/>
        </w:rPr>
        <w:t>Ensinablu;</w:t>
      </w:r>
    </w:p>
    <w:p w:rsidR="00EE7F57" w:rsidRDefault="00C266BE">
      <w:pPr>
        <w:pStyle w:val="PargrafodaLista"/>
        <w:numPr>
          <w:ilvl w:val="0"/>
          <w:numId w:val="11"/>
        </w:numPr>
        <w:tabs>
          <w:tab w:val="left" w:pos="865"/>
        </w:tabs>
        <w:spacing w:line="262" w:lineRule="exact"/>
        <w:jc w:val="both"/>
        <w:rPr>
          <w:sz w:val="23"/>
        </w:rPr>
      </w:pPr>
      <w:r>
        <w:rPr>
          <w:sz w:val="23"/>
        </w:rPr>
        <w:t>RG e CPF do pai, mãe ou responsável (original e</w:t>
      </w:r>
      <w:r>
        <w:rPr>
          <w:spacing w:val="12"/>
          <w:sz w:val="23"/>
        </w:rPr>
        <w:t xml:space="preserve"> </w:t>
      </w:r>
      <w:r>
        <w:rPr>
          <w:sz w:val="23"/>
        </w:rPr>
        <w:t>fotocópia);</w:t>
      </w:r>
    </w:p>
    <w:p w:rsidR="00EE7F57" w:rsidRDefault="00C266BE">
      <w:pPr>
        <w:pStyle w:val="PargrafodaLista"/>
        <w:numPr>
          <w:ilvl w:val="0"/>
          <w:numId w:val="11"/>
        </w:numPr>
        <w:tabs>
          <w:tab w:val="left" w:pos="865"/>
        </w:tabs>
        <w:spacing w:before="4" w:line="244" w:lineRule="auto"/>
        <w:ind w:left="876" w:right="535" w:hanging="351"/>
        <w:jc w:val="both"/>
        <w:rPr>
          <w:sz w:val="23"/>
        </w:rPr>
      </w:pPr>
      <w:r>
        <w:rPr>
          <w:sz w:val="23"/>
        </w:rPr>
        <w:t>Comprovante recente (até 3 meses) de residência do responsável legal da criança no Município de Blumenau (fatura de energia elétrica, de água ou a fatura de</w:t>
      </w:r>
      <w:r>
        <w:rPr>
          <w:spacing w:val="13"/>
          <w:sz w:val="23"/>
        </w:rPr>
        <w:t xml:space="preserve"> </w:t>
      </w:r>
      <w:r>
        <w:rPr>
          <w:sz w:val="23"/>
        </w:rPr>
        <w:t>telefone fixo);</w:t>
      </w:r>
    </w:p>
    <w:p w:rsidR="00EE7F57" w:rsidRDefault="00C266BE">
      <w:pPr>
        <w:pStyle w:val="PargrafodaLista"/>
        <w:numPr>
          <w:ilvl w:val="0"/>
          <w:numId w:val="11"/>
        </w:numPr>
        <w:tabs>
          <w:tab w:val="left" w:pos="865"/>
        </w:tabs>
        <w:spacing w:line="263" w:lineRule="exact"/>
        <w:jc w:val="both"/>
        <w:rPr>
          <w:sz w:val="23"/>
        </w:rPr>
      </w:pPr>
      <w:r>
        <w:rPr>
          <w:sz w:val="23"/>
        </w:rPr>
        <w:t>Protocolo do visto de permanência para as famílias</w:t>
      </w:r>
      <w:r>
        <w:rPr>
          <w:spacing w:val="11"/>
          <w:sz w:val="23"/>
        </w:rPr>
        <w:t xml:space="preserve"> </w:t>
      </w:r>
      <w:r>
        <w:rPr>
          <w:sz w:val="23"/>
        </w:rPr>
        <w:t>estrangeiras;</w:t>
      </w:r>
    </w:p>
    <w:p w:rsidR="00EE7F57" w:rsidRDefault="00C266BE">
      <w:pPr>
        <w:pStyle w:val="PargrafodaLista"/>
        <w:numPr>
          <w:ilvl w:val="0"/>
          <w:numId w:val="11"/>
        </w:numPr>
        <w:tabs>
          <w:tab w:val="left" w:pos="865"/>
        </w:tabs>
        <w:spacing w:before="5" w:line="244" w:lineRule="auto"/>
        <w:ind w:left="876" w:right="536" w:hanging="351"/>
        <w:jc w:val="both"/>
        <w:rPr>
          <w:sz w:val="23"/>
        </w:rPr>
      </w:pPr>
      <w:r>
        <w:rPr>
          <w:sz w:val="23"/>
        </w:rPr>
        <w:t>Se a família é cadastrada no Programa Bolsa Família, deverá apresentar declaração com Número de Identificação Social (NIS) da criança, a qual deverá ser solicitada pela família junto ao CRAS da região de sua residência</w:t>
      </w:r>
      <w:r>
        <w:rPr>
          <w:spacing w:val="4"/>
          <w:sz w:val="23"/>
        </w:rPr>
        <w:t xml:space="preserve"> </w:t>
      </w:r>
      <w:r>
        <w:rPr>
          <w:sz w:val="23"/>
        </w:rPr>
        <w:t>(original).</w:t>
      </w:r>
    </w:p>
    <w:p w:rsidR="00EE7F57" w:rsidRDefault="00EE7F57">
      <w:pPr>
        <w:pStyle w:val="Corpodetexto"/>
        <w:spacing w:before="10"/>
        <w:rPr>
          <w:sz w:val="22"/>
        </w:rPr>
      </w:pPr>
    </w:p>
    <w:p w:rsidR="00EE7F57" w:rsidRDefault="00C266BE">
      <w:pPr>
        <w:pStyle w:val="Corpodetexto"/>
        <w:spacing w:line="244" w:lineRule="auto"/>
        <w:ind w:left="591" w:right="534"/>
        <w:jc w:val="both"/>
      </w:pPr>
      <w:r>
        <w:t>É vedado à instituição credenciada firmar contrato de prestação de serviços com os responsáveis pela criança beneficiada dentro do horário estabelecido no item 6.2, que corresponde ao horário de atendimento escola.</w:t>
      </w:r>
    </w:p>
    <w:p w:rsidR="00EE7F57" w:rsidRDefault="00EE7F57">
      <w:pPr>
        <w:pStyle w:val="Corpodetexto"/>
        <w:spacing w:before="11"/>
        <w:rPr>
          <w:sz w:val="22"/>
        </w:rPr>
      </w:pPr>
    </w:p>
    <w:p w:rsidR="00EE7F57" w:rsidRDefault="00C266BE">
      <w:pPr>
        <w:pStyle w:val="Corpodetexto"/>
        <w:spacing w:line="244" w:lineRule="auto"/>
        <w:ind w:left="591" w:right="536"/>
        <w:jc w:val="both"/>
      </w:pPr>
      <w:r>
        <w:t>A vedação capitulada no item acima não terá vigência para as atividades extracurriculares previstas após ou durante o horário de atendimento como: natação, balé, judô, Karatê,  futebol, entre outras realizadas no espaço da instituição credenciada  ou  em  local determinado pela mesma, cuja participação da criança é facultativa e ser custeada pelos pais/responsáveis, caso optem pela participação da criança</w:t>
      </w:r>
      <w:r>
        <w:rPr>
          <w:spacing w:val="13"/>
        </w:rPr>
        <w:t xml:space="preserve"> </w:t>
      </w:r>
      <w:r>
        <w:t>matriculada.</w:t>
      </w:r>
    </w:p>
    <w:p w:rsidR="00EE7F57" w:rsidRDefault="00EE7F57">
      <w:pPr>
        <w:pStyle w:val="Corpodetexto"/>
        <w:spacing w:before="11"/>
        <w:rPr>
          <w:sz w:val="22"/>
        </w:rPr>
      </w:pPr>
    </w:p>
    <w:p w:rsidR="00EE7F57" w:rsidRDefault="00C266BE">
      <w:pPr>
        <w:pStyle w:val="Corpodetexto"/>
        <w:spacing w:line="244" w:lineRule="auto"/>
        <w:ind w:left="591" w:right="533"/>
        <w:jc w:val="both"/>
      </w:pPr>
      <w:r>
        <w:t>Caso o pai/responsável opte por não contratar alguma dessas atividades acima citadas, realizadas no horário de atendimento escolar, a instituição credenciada deverá se organizar pedagogicamente para atender a criança durante esse período.</w:t>
      </w:r>
    </w:p>
    <w:p w:rsidR="00EE7F57" w:rsidRDefault="00EE7F57">
      <w:pPr>
        <w:pStyle w:val="Corpodetexto"/>
        <w:spacing w:before="1"/>
      </w:pPr>
    </w:p>
    <w:p w:rsidR="00EE7F57" w:rsidRDefault="00C266BE">
      <w:pPr>
        <w:pStyle w:val="PargrafodaLista"/>
        <w:numPr>
          <w:ilvl w:val="0"/>
          <w:numId w:val="12"/>
        </w:numPr>
        <w:tabs>
          <w:tab w:val="left" w:pos="452"/>
        </w:tabs>
        <w:ind w:hanging="277"/>
        <w:rPr>
          <w:sz w:val="23"/>
        </w:rPr>
      </w:pPr>
      <w:r>
        <w:rPr>
          <w:sz w:val="23"/>
        </w:rPr>
        <w:t>CONDIÇÃO DE HABILITAÇÃO</w:t>
      </w:r>
    </w:p>
    <w:p w:rsidR="00EE7F57" w:rsidRDefault="00EE7F57">
      <w:pPr>
        <w:rPr>
          <w:sz w:val="23"/>
        </w:rPr>
        <w:sectPr w:rsidR="00EE7F57">
          <w:pgSz w:w="11900" w:h="16840"/>
          <w:pgMar w:top="2060" w:right="600" w:bottom="1560" w:left="1480" w:header="862" w:footer="1379" w:gutter="0"/>
          <w:cols w:space="720"/>
        </w:sectPr>
      </w:pPr>
    </w:p>
    <w:p w:rsidR="00EE7F57" w:rsidRDefault="00C266BE">
      <w:pPr>
        <w:pStyle w:val="Corpodetexto"/>
        <w:spacing w:before="30" w:line="244" w:lineRule="auto"/>
        <w:ind w:left="526" w:right="468"/>
      </w:pPr>
      <w:r>
        <w:lastRenderedPageBreak/>
        <w:t>Serão consideradas em condições de participação as instituições que atenderem aos requisitos do presente Edital e apresentarem os seguintes documentos:</w:t>
      </w:r>
    </w:p>
    <w:p w:rsidR="00EE7F57" w:rsidRDefault="00EE7F57">
      <w:pPr>
        <w:pStyle w:val="Corpodetexto"/>
        <w:spacing w:before="2"/>
      </w:pPr>
    </w:p>
    <w:p w:rsidR="00EE7F57" w:rsidRDefault="00C266BE">
      <w:pPr>
        <w:pStyle w:val="PargrafodaLista"/>
        <w:numPr>
          <w:ilvl w:val="1"/>
          <w:numId w:val="12"/>
        </w:numPr>
        <w:tabs>
          <w:tab w:val="left" w:pos="865"/>
        </w:tabs>
        <w:jc w:val="left"/>
        <w:rPr>
          <w:sz w:val="23"/>
        </w:rPr>
      </w:pPr>
      <w:r>
        <w:rPr>
          <w:sz w:val="23"/>
        </w:rPr>
        <w:t>HABILITAÇÃO</w:t>
      </w:r>
      <w:r>
        <w:rPr>
          <w:spacing w:val="-1"/>
          <w:sz w:val="23"/>
        </w:rPr>
        <w:t xml:space="preserve"> </w:t>
      </w:r>
      <w:r>
        <w:rPr>
          <w:sz w:val="23"/>
        </w:rPr>
        <w:t>JURIDICA</w:t>
      </w:r>
    </w:p>
    <w:p w:rsidR="00EE7F57" w:rsidRDefault="00EE7F57">
      <w:pPr>
        <w:pStyle w:val="Corpodetexto"/>
        <w:spacing w:before="7"/>
        <w:rPr>
          <w:sz w:val="20"/>
        </w:rPr>
      </w:pPr>
    </w:p>
    <w:p w:rsidR="00EE7F57" w:rsidRDefault="00C266BE">
      <w:pPr>
        <w:pStyle w:val="PargrafodaLista"/>
        <w:numPr>
          <w:ilvl w:val="0"/>
          <w:numId w:val="10"/>
        </w:numPr>
        <w:tabs>
          <w:tab w:val="left" w:pos="865"/>
        </w:tabs>
        <w:spacing w:line="244" w:lineRule="auto"/>
        <w:ind w:right="537"/>
        <w:jc w:val="both"/>
        <w:rPr>
          <w:sz w:val="23"/>
        </w:rPr>
      </w:pPr>
      <w:r>
        <w:rPr>
          <w:sz w:val="23"/>
        </w:rPr>
        <w:t>Ato constitutivo, estatuto ou contrato social em vigor devidamente registrado e com suas alterações subseqüentes e, no caso de sociedades por ações, os documentos de eleição de seus administradores;</w:t>
      </w:r>
    </w:p>
    <w:p w:rsidR="00EE7F57" w:rsidRDefault="00C266BE">
      <w:pPr>
        <w:pStyle w:val="PargrafodaLista"/>
        <w:numPr>
          <w:ilvl w:val="0"/>
          <w:numId w:val="10"/>
        </w:numPr>
        <w:tabs>
          <w:tab w:val="left" w:pos="865"/>
        </w:tabs>
        <w:spacing w:before="230" w:line="244" w:lineRule="auto"/>
        <w:ind w:right="537"/>
        <w:jc w:val="both"/>
        <w:rPr>
          <w:sz w:val="23"/>
        </w:rPr>
      </w:pPr>
      <w:r>
        <w:rPr>
          <w:sz w:val="23"/>
        </w:rPr>
        <w:t>Decreto de autorização, em se tratando de empresa ou sociedade estrangeira em funcionamento no País e ato de registro ou autorização para funcionamento pelo órgão competente, quando atividade assim o</w:t>
      </w:r>
      <w:r>
        <w:rPr>
          <w:spacing w:val="3"/>
          <w:sz w:val="23"/>
        </w:rPr>
        <w:t xml:space="preserve"> </w:t>
      </w:r>
      <w:r>
        <w:rPr>
          <w:sz w:val="23"/>
        </w:rPr>
        <w:t>exigir;</w:t>
      </w:r>
    </w:p>
    <w:p w:rsidR="00EE7F57" w:rsidRDefault="00C266BE">
      <w:pPr>
        <w:pStyle w:val="PargrafodaLista"/>
        <w:numPr>
          <w:ilvl w:val="0"/>
          <w:numId w:val="10"/>
        </w:numPr>
        <w:tabs>
          <w:tab w:val="left" w:pos="865"/>
        </w:tabs>
        <w:spacing w:before="230" w:line="244" w:lineRule="auto"/>
        <w:ind w:right="537"/>
        <w:jc w:val="both"/>
        <w:rPr>
          <w:sz w:val="23"/>
        </w:rPr>
      </w:pPr>
      <w:r>
        <w:rPr>
          <w:sz w:val="23"/>
        </w:rPr>
        <w:t>Alvará de Funcionamento Municipal que garanta a execução dos procedimentos para os quais estiver solicitando participação neste Edital de</w:t>
      </w:r>
      <w:r>
        <w:rPr>
          <w:spacing w:val="15"/>
          <w:sz w:val="23"/>
        </w:rPr>
        <w:t xml:space="preserve"> </w:t>
      </w:r>
      <w:r>
        <w:rPr>
          <w:sz w:val="23"/>
        </w:rPr>
        <w:t>Credenciamento;</w:t>
      </w:r>
    </w:p>
    <w:p w:rsidR="00EE7F57" w:rsidRDefault="00C266BE">
      <w:pPr>
        <w:pStyle w:val="PargrafodaLista"/>
        <w:numPr>
          <w:ilvl w:val="0"/>
          <w:numId w:val="10"/>
        </w:numPr>
        <w:tabs>
          <w:tab w:val="left" w:pos="865"/>
        </w:tabs>
        <w:spacing w:before="231"/>
        <w:rPr>
          <w:sz w:val="23"/>
        </w:rPr>
      </w:pPr>
      <w:r>
        <w:rPr>
          <w:sz w:val="23"/>
        </w:rPr>
        <w:t>Autorização de Funcionamento emitida pelo Conselho Municipal de</w:t>
      </w:r>
      <w:r>
        <w:rPr>
          <w:spacing w:val="22"/>
          <w:sz w:val="23"/>
        </w:rPr>
        <w:t xml:space="preserve"> </w:t>
      </w:r>
      <w:r>
        <w:rPr>
          <w:sz w:val="23"/>
        </w:rPr>
        <w:t>Educação;</w:t>
      </w:r>
    </w:p>
    <w:p w:rsidR="00EE7F57" w:rsidRDefault="00EE7F57">
      <w:pPr>
        <w:pStyle w:val="Corpodetexto"/>
        <w:rPr>
          <w:sz w:val="26"/>
        </w:rPr>
      </w:pPr>
    </w:p>
    <w:p w:rsidR="00EE7F57" w:rsidRDefault="00C266BE">
      <w:pPr>
        <w:pStyle w:val="PargrafodaLista"/>
        <w:numPr>
          <w:ilvl w:val="1"/>
          <w:numId w:val="12"/>
        </w:numPr>
        <w:tabs>
          <w:tab w:val="left" w:pos="865"/>
        </w:tabs>
        <w:spacing w:before="207"/>
        <w:jc w:val="left"/>
        <w:rPr>
          <w:sz w:val="23"/>
        </w:rPr>
      </w:pPr>
      <w:r>
        <w:rPr>
          <w:sz w:val="23"/>
        </w:rPr>
        <w:t>REGULARIDADE FISCAL E</w:t>
      </w:r>
      <w:r>
        <w:rPr>
          <w:spacing w:val="5"/>
          <w:sz w:val="23"/>
        </w:rPr>
        <w:t xml:space="preserve"> </w:t>
      </w:r>
      <w:r>
        <w:rPr>
          <w:sz w:val="23"/>
        </w:rPr>
        <w:t>TRABALHISTA</w:t>
      </w:r>
    </w:p>
    <w:p w:rsidR="00EE7F57" w:rsidRDefault="00EE7F57">
      <w:pPr>
        <w:pStyle w:val="Corpodetexto"/>
        <w:spacing w:before="9"/>
        <w:rPr>
          <w:sz w:val="20"/>
        </w:rPr>
      </w:pPr>
    </w:p>
    <w:p w:rsidR="00EE7F57" w:rsidRDefault="00C266BE">
      <w:pPr>
        <w:pStyle w:val="PargrafodaLista"/>
        <w:numPr>
          <w:ilvl w:val="0"/>
          <w:numId w:val="9"/>
        </w:numPr>
        <w:tabs>
          <w:tab w:val="left" w:pos="865"/>
        </w:tabs>
        <w:spacing w:line="244" w:lineRule="auto"/>
        <w:ind w:right="536"/>
        <w:jc w:val="both"/>
        <w:rPr>
          <w:sz w:val="23"/>
        </w:rPr>
      </w:pPr>
      <w:r>
        <w:rPr>
          <w:sz w:val="23"/>
        </w:rPr>
        <w:t>Prova de inscrição no CNPJ (Cadastro Nacional de Pessoas Jurídicas do Ministério da Fazenda);</w:t>
      </w:r>
    </w:p>
    <w:p w:rsidR="00EE7F57" w:rsidRDefault="00C266BE">
      <w:pPr>
        <w:pStyle w:val="PargrafodaLista"/>
        <w:numPr>
          <w:ilvl w:val="0"/>
          <w:numId w:val="9"/>
        </w:numPr>
        <w:tabs>
          <w:tab w:val="left" w:pos="865"/>
        </w:tabs>
        <w:spacing w:before="231" w:line="244" w:lineRule="auto"/>
        <w:ind w:right="536"/>
        <w:jc w:val="both"/>
        <w:rPr>
          <w:sz w:val="23"/>
        </w:rPr>
      </w:pPr>
      <w:r>
        <w:rPr>
          <w:sz w:val="23"/>
        </w:rPr>
        <w:t>Prova de regularidade para com a Fazenda Federal (Dívida ativa da União e Certidão de Quitação de Tributos e Contribuições Federais, incorporada Regularidade relativa à Seguridade Social – INSS – conforme Portaria RFB/PGFN nº 1751 de 02/10/2014) e Fazenda Municipal (tributos mobiliários e imobiliários) da sede do licitante, dentro do prazo de validade ou equivalente, na forma da</w:t>
      </w:r>
      <w:r>
        <w:rPr>
          <w:spacing w:val="6"/>
          <w:sz w:val="23"/>
        </w:rPr>
        <w:t xml:space="preserve"> </w:t>
      </w:r>
      <w:r>
        <w:rPr>
          <w:sz w:val="23"/>
        </w:rPr>
        <w:t>lei;</w:t>
      </w:r>
    </w:p>
    <w:p w:rsidR="00EE7F57" w:rsidRDefault="00C266BE">
      <w:pPr>
        <w:pStyle w:val="PargrafodaLista"/>
        <w:numPr>
          <w:ilvl w:val="0"/>
          <w:numId w:val="9"/>
        </w:numPr>
        <w:tabs>
          <w:tab w:val="left" w:pos="865"/>
        </w:tabs>
        <w:spacing w:before="228"/>
        <w:rPr>
          <w:sz w:val="23"/>
        </w:rPr>
      </w:pPr>
      <w:r>
        <w:rPr>
          <w:sz w:val="23"/>
        </w:rPr>
        <w:t>Prova de regularidade relativa ao Fundo de Garantia por Tempo de Serviço</w:t>
      </w:r>
      <w:r>
        <w:rPr>
          <w:spacing w:val="54"/>
          <w:sz w:val="23"/>
        </w:rPr>
        <w:t xml:space="preserve"> </w:t>
      </w:r>
      <w:r>
        <w:rPr>
          <w:sz w:val="23"/>
        </w:rPr>
        <w:t>(CRF/FGTS);</w:t>
      </w:r>
    </w:p>
    <w:p w:rsidR="00EE7F57" w:rsidRDefault="00EE7F57">
      <w:pPr>
        <w:pStyle w:val="Corpodetexto"/>
        <w:spacing w:before="7"/>
        <w:rPr>
          <w:sz w:val="20"/>
        </w:rPr>
      </w:pPr>
    </w:p>
    <w:p w:rsidR="00EE7F57" w:rsidRDefault="00C266BE">
      <w:pPr>
        <w:pStyle w:val="PargrafodaLista"/>
        <w:numPr>
          <w:ilvl w:val="0"/>
          <w:numId w:val="9"/>
        </w:numPr>
        <w:tabs>
          <w:tab w:val="left" w:pos="865"/>
        </w:tabs>
        <w:spacing w:line="244" w:lineRule="auto"/>
        <w:ind w:right="535"/>
        <w:jc w:val="both"/>
        <w:rPr>
          <w:sz w:val="23"/>
        </w:rPr>
      </w:pPr>
      <w:r>
        <w:rPr>
          <w:sz w:val="23"/>
        </w:rPr>
        <w:t>Prova de regularidade fiscal perante a Fazenda Municipal relativa  aos  Tributos Municipais da sede da proponente, mediante apresentação de Certidão Negativa  de  Débito ou Certidão Positiva com efeito de Negativa ou documento equivalente do Município do domicílio ou sede do licitante, ou outra equivalente, na forma da</w:t>
      </w:r>
      <w:r>
        <w:rPr>
          <w:spacing w:val="34"/>
          <w:sz w:val="23"/>
        </w:rPr>
        <w:t xml:space="preserve"> </w:t>
      </w:r>
      <w:r>
        <w:rPr>
          <w:sz w:val="23"/>
        </w:rPr>
        <w:t>lei;</w:t>
      </w:r>
    </w:p>
    <w:p w:rsidR="00EE7F57" w:rsidRDefault="00C266BE">
      <w:pPr>
        <w:pStyle w:val="PargrafodaLista"/>
        <w:numPr>
          <w:ilvl w:val="0"/>
          <w:numId w:val="9"/>
        </w:numPr>
        <w:tabs>
          <w:tab w:val="left" w:pos="865"/>
        </w:tabs>
        <w:spacing w:before="229" w:line="244" w:lineRule="auto"/>
        <w:ind w:right="536"/>
        <w:jc w:val="both"/>
        <w:rPr>
          <w:sz w:val="23"/>
        </w:rPr>
      </w:pPr>
      <w:r>
        <w:rPr>
          <w:sz w:val="23"/>
        </w:rPr>
        <w:t>Prova de inexistência de débitos inadimplidos perante a Justiça do Trabalho, mediante a apresentação de certidão negativa nos termos do Título VII-A da Consolidação das  Leis do Trabalho, aprovada pelo Decreto-Lei nº 5.452, de 1º de maio de</w:t>
      </w:r>
      <w:r>
        <w:rPr>
          <w:spacing w:val="28"/>
          <w:sz w:val="23"/>
        </w:rPr>
        <w:t xml:space="preserve"> </w:t>
      </w:r>
      <w:r>
        <w:rPr>
          <w:sz w:val="23"/>
        </w:rPr>
        <w:t>1943.</w:t>
      </w:r>
    </w:p>
    <w:p w:rsidR="00EE7F57" w:rsidRDefault="00C266BE">
      <w:pPr>
        <w:pStyle w:val="PargrafodaLista"/>
        <w:numPr>
          <w:ilvl w:val="0"/>
          <w:numId w:val="9"/>
        </w:numPr>
        <w:tabs>
          <w:tab w:val="left" w:pos="865"/>
        </w:tabs>
        <w:spacing w:before="230" w:line="242" w:lineRule="auto"/>
        <w:ind w:right="533"/>
        <w:jc w:val="both"/>
        <w:rPr>
          <w:sz w:val="23"/>
        </w:rPr>
      </w:pPr>
      <w:r>
        <w:rPr>
          <w:sz w:val="23"/>
        </w:rPr>
        <w:t>Prova de regularidade fiscal perante a Fazenda Estadual relativa aos Tributos Estaduais, mediante apresentação de Certidão Negativa de  Débito ou Certidão Positiva com efeito   de</w:t>
      </w:r>
      <w:r>
        <w:rPr>
          <w:spacing w:val="-1"/>
          <w:sz w:val="23"/>
        </w:rPr>
        <w:t xml:space="preserve"> </w:t>
      </w:r>
      <w:r>
        <w:rPr>
          <w:sz w:val="23"/>
        </w:rPr>
        <w:t>Negativa;</w:t>
      </w:r>
    </w:p>
    <w:p w:rsidR="00EE7F57" w:rsidRDefault="00EE7F57">
      <w:pPr>
        <w:pStyle w:val="Corpodetexto"/>
        <w:spacing w:before="8"/>
        <w:rPr>
          <w:sz w:val="20"/>
        </w:rPr>
      </w:pPr>
    </w:p>
    <w:p w:rsidR="00EE7F57" w:rsidRDefault="00C266BE">
      <w:pPr>
        <w:pStyle w:val="PargrafodaLista"/>
        <w:numPr>
          <w:ilvl w:val="1"/>
          <w:numId w:val="12"/>
        </w:numPr>
        <w:tabs>
          <w:tab w:val="left" w:pos="865"/>
        </w:tabs>
        <w:jc w:val="left"/>
        <w:rPr>
          <w:sz w:val="23"/>
        </w:rPr>
      </w:pPr>
      <w:r>
        <w:rPr>
          <w:sz w:val="23"/>
        </w:rPr>
        <w:t>QUALIFICAÇÃO</w:t>
      </w:r>
      <w:r>
        <w:rPr>
          <w:spacing w:val="1"/>
          <w:sz w:val="23"/>
        </w:rPr>
        <w:t xml:space="preserve"> </w:t>
      </w:r>
      <w:r>
        <w:rPr>
          <w:sz w:val="23"/>
        </w:rPr>
        <w:t>TECNICA</w:t>
      </w:r>
    </w:p>
    <w:p w:rsidR="00EE7F57" w:rsidRDefault="00EE7F57">
      <w:pPr>
        <w:rPr>
          <w:sz w:val="23"/>
        </w:rPr>
        <w:sectPr w:rsidR="00EE7F57">
          <w:pgSz w:w="11900" w:h="16840"/>
          <w:pgMar w:top="2060" w:right="600" w:bottom="1560" w:left="1480" w:header="862" w:footer="1379" w:gutter="0"/>
          <w:cols w:space="720"/>
        </w:sectPr>
      </w:pPr>
    </w:p>
    <w:p w:rsidR="00EE7F57" w:rsidRDefault="00C266BE">
      <w:pPr>
        <w:pStyle w:val="PargrafodaLista"/>
        <w:numPr>
          <w:ilvl w:val="0"/>
          <w:numId w:val="8"/>
        </w:numPr>
        <w:tabs>
          <w:tab w:val="left" w:pos="865"/>
        </w:tabs>
        <w:spacing w:before="30" w:line="244" w:lineRule="auto"/>
        <w:ind w:right="537"/>
        <w:jc w:val="both"/>
        <w:rPr>
          <w:sz w:val="23"/>
        </w:rPr>
      </w:pPr>
      <w:r>
        <w:rPr>
          <w:sz w:val="23"/>
        </w:rPr>
        <w:lastRenderedPageBreak/>
        <w:t>Proposta técnica informando a quantidade de vagas que a instituição tem capacidade técnica de atender por faixa etária (de 0 a 3 anos), indicando o endereço de suas  instalações e o local onde ocorrerá o</w:t>
      </w:r>
      <w:r>
        <w:rPr>
          <w:spacing w:val="4"/>
          <w:sz w:val="23"/>
        </w:rPr>
        <w:t xml:space="preserve"> </w:t>
      </w:r>
      <w:r>
        <w:rPr>
          <w:sz w:val="23"/>
        </w:rPr>
        <w:t>atendimento;</w:t>
      </w:r>
    </w:p>
    <w:p w:rsidR="00EE7F57" w:rsidRDefault="00C266BE">
      <w:pPr>
        <w:pStyle w:val="PargrafodaLista"/>
        <w:numPr>
          <w:ilvl w:val="0"/>
          <w:numId w:val="8"/>
        </w:numPr>
        <w:tabs>
          <w:tab w:val="left" w:pos="865"/>
        </w:tabs>
        <w:spacing w:before="230" w:line="244" w:lineRule="auto"/>
        <w:ind w:right="538"/>
        <w:jc w:val="both"/>
        <w:rPr>
          <w:sz w:val="23"/>
        </w:rPr>
      </w:pPr>
      <w:r>
        <w:rPr>
          <w:sz w:val="23"/>
        </w:rPr>
        <w:t>O planejamento das propostas a serem realizadas durante o ano letivo que deverá ser construído com base no Projeto Político Pedagógico, contendo de forma</w:t>
      </w:r>
      <w:r>
        <w:rPr>
          <w:spacing w:val="39"/>
          <w:sz w:val="23"/>
        </w:rPr>
        <w:t xml:space="preserve"> </w:t>
      </w:r>
      <w:r>
        <w:rPr>
          <w:sz w:val="23"/>
        </w:rPr>
        <w:t>descritiva:</w:t>
      </w:r>
    </w:p>
    <w:p w:rsidR="00EE7F57" w:rsidRDefault="00C266BE">
      <w:pPr>
        <w:pStyle w:val="PargrafodaLista"/>
        <w:numPr>
          <w:ilvl w:val="1"/>
          <w:numId w:val="8"/>
        </w:numPr>
        <w:tabs>
          <w:tab w:val="left" w:pos="1144"/>
          <w:tab w:val="left" w:pos="3463"/>
        </w:tabs>
        <w:spacing w:before="231" w:line="244" w:lineRule="auto"/>
        <w:ind w:right="536"/>
        <w:rPr>
          <w:sz w:val="23"/>
        </w:rPr>
      </w:pPr>
      <w:r>
        <w:rPr>
          <w:sz w:val="23"/>
        </w:rPr>
        <w:t xml:space="preserve">propostas  </w:t>
      </w:r>
      <w:r>
        <w:rPr>
          <w:spacing w:val="33"/>
          <w:sz w:val="23"/>
        </w:rPr>
        <w:t xml:space="preserve"> </w:t>
      </w:r>
      <w:r>
        <w:rPr>
          <w:sz w:val="23"/>
        </w:rPr>
        <w:t xml:space="preserve">que  </w:t>
      </w:r>
      <w:r>
        <w:rPr>
          <w:spacing w:val="30"/>
          <w:sz w:val="23"/>
        </w:rPr>
        <w:t xml:space="preserve"> </w:t>
      </w:r>
      <w:r>
        <w:rPr>
          <w:sz w:val="23"/>
        </w:rPr>
        <w:t>serão</w:t>
      </w:r>
      <w:r>
        <w:rPr>
          <w:sz w:val="23"/>
        </w:rPr>
        <w:tab/>
        <w:t>desenvolvidas com as crianças durante o período de credenciamento/prestação dos serviços;</w:t>
      </w:r>
    </w:p>
    <w:p w:rsidR="00EE7F57" w:rsidRDefault="00C266BE">
      <w:pPr>
        <w:pStyle w:val="PargrafodaLista"/>
        <w:numPr>
          <w:ilvl w:val="1"/>
          <w:numId w:val="8"/>
        </w:numPr>
        <w:tabs>
          <w:tab w:val="left" w:pos="1144"/>
        </w:tabs>
        <w:spacing w:before="230"/>
        <w:ind w:hanging="280"/>
        <w:rPr>
          <w:sz w:val="23"/>
        </w:rPr>
      </w:pPr>
      <w:r>
        <w:rPr>
          <w:sz w:val="23"/>
        </w:rPr>
        <w:t>Objetivos gerais e</w:t>
      </w:r>
      <w:r>
        <w:rPr>
          <w:spacing w:val="1"/>
          <w:sz w:val="23"/>
        </w:rPr>
        <w:t xml:space="preserve"> </w:t>
      </w:r>
      <w:r>
        <w:rPr>
          <w:sz w:val="23"/>
        </w:rPr>
        <w:t>específicos;</w:t>
      </w:r>
    </w:p>
    <w:p w:rsidR="00EE7F57" w:rsidRDefault="00EE7F57">
      <w:pPr>
        <w:pStyle w:val="Corpodetexto"/>
        <w:spacing w:before="10"/>
        <w:rPr>
          <w:sz w:val="20"/>
        </w:rPr>
      </w:pPr>
    </w:p>
    <w:p w:rsidR="00EE7F57" w:rsidRDefault="00C266BE">
      <w:pPr>
        <w:pStyle w:val="PargrafodaLista"/>
        <w:numPr>
          <w:ilvl w:val="1"/>
          <w:numId w:val="8"/>
        </w:numPr>
        <w:tabs>
          <w:tab w:val="left" w:pos="1144"/>
          <w:tab w:val="left" w:pos="4375"/>
          <w:tab w:val="left" w:pos="4740"/>
          <w:tab w:val="left" w:pos="5990"/>
          <w:tab w:val="left" w:pos="6588"/>
          <w:tab w:val="left" w:pos="7342"/>
          <w:tab w:val="left" w:pos="8501"/>
          <w:tab w:val="left" w:pos="9166"/>
        </w:tabs>
        <w:ind w:right="535"/>
        <w:rPr>
          <w:sz w:val="23"/>
        </w:rPr>
      </w:pPr>
      <w:r>
        <w:rPr>
          <w:sz w:val="23"/>
        </w:rPr>
        <w:t>Desenvolvimento/metodologias</w:t>
      </w:r>
      <w:r>
        <w:rPr>
          <w:sz w:val="23"/>
        </w:rPr>
        <w:tab/>
        <w:t>e</w:t>
      </w:r>
      <w:r>
        <w:rPr>
          <w:sz w:val="23"/>
        </w:rPr>
        <w:tab/>
        <w:t>estratégias</w:t>
      </w:r>
      <w:r>
        <w:rPr>
          <w:sz w:val="23"/>
        </w:rPr>
        <w:tab/>
        <w:t>que</w:t>
      </w:r>
      <w:r>
        <w:rPr>
          <w:sz w:val="23"/>
        </w:rPr>
        <w:tab/>
        <w:t>serão</w:t>
      </w:r>
      <w:r>
        <w:rPr>
          <w:sz w:val="23"/>
        </w:rPr>
        <w:tab/>
        <w:t>utilizadas</w:t>
      </w:r>
      <w:r>
        <w:rPr>
          <w:sz w:val="23"/>
        </w:rPr>
        <w:tab/>
        <w:t>para</w:t>
      </w:r>
      <w:r>
        <w:rPr>
          <w:sz w:val="23"/>
        </w:rPr>
        <w:tab/>
      </w:r>
      <w:r>
        <w:rPr>
          <w:spacing w:val="-18"/>
          <w:sz w:val="23"/>
        </w:rPr>
        <w:t xml:space="preserve">o </w:t>
      </w:r>
      <w:r>
        <w:rPr>
          <w:sz w:val="23"/>
        </w:rPr>
        <w:t>desenvolvimento das propostas;</w:t>
      </w:r>
    </w:p>
    <w:p w:rsidR="00EE7F57" w:rsidRDefault="00EE7F57">
      <w:pPr>
        <w:pStyle w:val="Corpodetexto"/>
        <w:rPr>
          <w:sz w:val="21"/>
        </w:rPr>
      </w:pPr>
    </w:p>
    <w:p w:rsidR="00EE7F57" w:rsidRDefault="00C266BE">
      <w:pPr>
        <w:pStyle w:val="PargrafodaLista"/>
        <w:numPr>
          <w:ilvl w:val="1"/>
          <w:numId w:val="8"/>
        </w:numPr>
        <w:tabs>
          <w:tab w:val="left" w:pos="1144"/>
        </w:tabs>
        <w:ind w:hanging="280"/>
        <w:rPr>
          <w:sz w:val="23"/>
        </w:rPr>
      </w:pPr>
      <w:r>
        <w:rPr>
          <w:sz w:val="23"/>
        </w:rPr>
        <w:t>Recursos que serão utilizados para o desenvolvimento das</w:t>
      </w:r>
      <w:r>
        <w:rPr>
          <w:spacing w:val="12"/>
          <w:sz w:val="23"/>
        </w:rPr>
        <w:t xml:space="preserve"> </w:t>
      </w:r>
      <w:r>
        <w:rPr>
          <w:sz w:val="23"/>
        </w:rPr>
        <w:t>propostas;</w:t>
      </w:r>
    </w:p>
    <w:p w:rsidR="00EE7F57" w:rsidRDefault="00EE7F57">
      <w:pPr>
        <w:pStyle w:val="Corpodetexto"/>
        <w:spacing w:before="7"/>
        <w:rPr>
          <w:sz w:val="20"/>
        </w:rPr>
      </w:pPr>
    </w:p>
    <w:p w:rsidR="00EE7F57" w:rsidRDefault="00C266BE">
      <w:pPr>
        <w:pStyle w:val="PargrafodaLista"/>
        <w:numPr>
          <w:ilvl w:val="1"/>
          <w:numId w:val="8"/>
        </w:numPr>
        <w:tabs>
          <w:tab w:val="left" w:pos="1144"/>
        </w:tabs>
        <w:ind w:hanging="280"/>
        <w:rPr>
          <w:sz w:val="23"/>
        </w:rPr>
      </w:pPr>
      <w:r>
        <w:rPr>
          <w:sz w:val="23"/>
        </w:rPr>
        <w:t>Avaliação;</w:t>
      </w:r>
    </w:p>
    <w:p w:rsidR="00EE7F57" w:rsidRDefault="00EE7F57">
      <w:pPr>
        <w:pStyle w:val="Corpodetexto"/>
        <w:spacing w:before="7"/>
        <w:rPr>
          <w:sz w:val="20"/>
        </w:rPr>
      </w:pPr>
    </w:p>
    <w:p w:rsidR="00EE7F57" w:rsidRDefault="00C266BE">
      <w:pPr>
        <w:pStyle w:val="PargrafodaLista"/>
        <w:numPr>
          <w:ilvl w:val="0"/>
          <w:numId w:val="8"/>
        </w:numPr>
        <w:tabs>
          <w:tab w:val="left" w:pos="864"/>
          <w:tab w:val="left" w:pos="865"/>
        </w:tabs>
        <w:ind w:hanging="414"/>
        <w:rPr>
          <w:sz w:val="23"/>
        </w:rPr>
      </w:pPr>
      <w:r>
        <w:rPr>
          <w:sz w:val="23"/>
        </w:rPr>
        <w:t>Plano de formação continuada aos profissionais do</w:t>
      </w:r>
      <w:r>
        <w:rPr>
          <w:spacing w:val="8"/>
          <w:sz w:val="23"/>
        </w:rPr>
        <w:t xml:space="preserve"> </w:t>
      </w:r>
      <w:r>
        <w:rPr>
          <w:sz w:val="23"/>
        </w:rPr>
        <w:t>magistério;</w:t>
      </w:r>
    </w:p>
    <w:p w:rsidR="00EE7F57" w:rsidRDefault="00EE7F57">
      <w:pPr>
        <w:pStyle w:val="Corpodetexto"/>
        <w:spacing w:before="10"/>
        <w:rPr>
          <w:sz w:val="20"/>
        </w:rPr>
      </w:pPr>
    </w:p>
    <w:p w:rsidR="00EE7F57" w:rsidRDefault="00C266BE">
      <w:pPr>
        <w:pStyle w:val="PargrafodaLista"/>
        <w:numPr>
          <w:ilvl w:val="0"/>
          <w:numId w:val="8"/>
        </w:numPr>
        <w:tabs>
          <w:tab w:val="left" w:pos="865"/>
        </w:tabs>
        <w:ind w:right="536"/>
        <w:jc w:val="both"/>
        <w:rPr>
          <w:sz w:val="23"/>
        </w:rPr>
      </w:pPr>
      <w:r>
        <w:rPr>
          <w:sz w:val="23"/>
        </w:rPr>
        <w:t>Cópia do Projeto Político Pedagógico gravada em mídia (CD/DVD), identificado com a razão social, CNPJ e</w:t>
      </w:r>
      <w:r>
        <w:rPr>
          <w:spacing w:val="4"/>
          <w:sz w:val="23"/>
        </w:rPr>
        <w:t xml:space="preserve"> </w:t>
      </w:r>
      <w:r>
        <w:rPr>
          <w:sz w:val="23"/>
        </w:rPr>
        <w:t>endereço;</w:t>
      </w:r>
    </w:p>
    <w:p w:rsidR="00EE7F57" w:rsidRDefault="00EE7F57">
      <w:pPr>
        <w:pStyle w:val="Corpodetexto"/>
        <w:rPr>
          <w:sz w:val="21"/>
        </w:rPr>
      </w:pPr>
    </w:p>
    <w:p w:rsidR="00EE7F57" w:rsidRDefault="00C266BE">
      <w:pPr>
        <w:pStyle w:val="PargrafodaLista"/>
        <w:numPr>
          <w:ilvl w:val="0"/>
          <w:numId w:val="8"/>
        </w:numPr>
        <w:tabs>
          <w:tab w:val="left" w:pos="864"/>
          <w:tab w:val="left" w:pos="865"/>
        </w:tabs>
        <w:ind w:hanging="414"/>
        <w:rPr>
          <w:sz w:val="23"/>
        </w:rPr>
      </w:pPr>
      <w:r>
        <w:rPr>
          <w:sz w:val="23"/>
        </w:rPr>
        <w:t>Quadro funcional</w:t>
      </w:r>
      <w:r>
        <w:rPr>
          <w:spacing w:val="2"/>
          <w:sz w:val="23"/>
        </w:rPr>
        <w:t xml:space="preserve"> </w:t>
      </w:r>
      <w:r>
        <w:rPr>
          <w:sz w:val="23"/>
        </w:rPr>
        <w:t>atual.</w:t>
      </w:r>
    </w:p>
    <w:p w:rsidR="00EE7F57" w:rsidRDefault="00EE7F57">
      <w:pPr>
        <w:pStyle w:val="Corpodetexto"/>
        <w:rPr>
          <w:sz w:val="26"/>
        </w:rPr>
      </w:pPr>
    </w:p>
    <w:p w:rsidR="00EE7F57" w:rsidRDefault="00EE7F57">
      <w:pPr>
        <w:pStyle w:val="Corpodetexto"/>
        <w:spacing w:before="3"/>
        <w:rPr>
          <w:sz w:val="34"/>
        </w:rPr>
      </w:pPr>
    </w:p>
    <w:p w:rsidR="00EE7F57" w:rsidRDefault="00C266BE">
      <w:pPr>
        <w:pStyle w:val="PargrafodaLista"/>
        <w:numPr>
          <w:ilvl w:val="1"/>
          <w:numId w:val="12"/>
        </w:numPr>
        <w:tabs>
          <w:tab w:val="left" w:pos="452"/>
        </w:tabs>
        <w:ind w:left="452"/>
        <w:jc w:val="left"/>
        <w:rPr>
          <w:sz w:val="23"/>
        </w:rPr>
      </w:pPr>
      <w:r>
        <w:rPr>
          <w:sz w:val="23"/>
        </w:rPr>
        <w:t>VISITA</w:t>
      </w:r>
      <w:r>
        <w:rPr>
          <w:spacing w:val="1"/>
          <w:sz w:val="23"/>
        </w:rPr>
        <w:t xml:space="preserve"> </w:t>
      </w:r>
      <w:r>
        <w:rPr>
          <w:sz w:val="23"/>
        </w:rPr>
        <w:t>TÉCNICA</w:t>
      </w:r>
    </w:p>
    <w:p w:rsidR="00EE7F57" w:rsidRDefault="00EE7F57">
      <w:pPr>
        <w:pStyle w:val="Corpodetexto"/>
        <w:spacing w:before="7"/>
        <w:rPr>
          <w:sz w:val="20"/>
        </w:rPr>
      </w:pPr>
    </w:p>
    <w:p w:rsidR="00EE7F57" w:rsidRDefault="00C266BE">
      <w:pPr>
        <w:pStyle w:val="PargrafodaLista"/>
        <w:numPr>
          <w:ilvl w:val="2"/>
          <w:numId w:val="12"/>
        </w:numPr>
        <w:tabs>
          <w:tab w:val="left" w:pos="865"/>
        </w:tabs>
        <w:spacing w:line="244" w:lineRule="auto"/>
        <w:ind w:right="533"/>
        <w:jc w:val="both"/>
        <w:rPr>
          <w:sz w:val="23"/>
        </w:rPr>
      </w:pPr>
      <w:r>
        <w:rPr>
          <w:sz w:val="23"/>
        </w:rPr>
        <w:t xml:space="preserve">A Comissão Especial de Habilitação examinará as propostas apresentadas e procederá a Visita Técnica </w:t>
      </w:r>
      <w:r>
        <w:rPr>
          <w:i/>
          <w:sz w:val="23"/>
        </w:rPr>
        <w:t xml:space="preserve">in loco </w:t>
      </w:r>
      <w:r>
        <w:rPr>
          <w:sz w:val="23"/>
        </w:rPr>
        <w:t>para verificar as condições de atendimento às crianças, para posterior habilitação da instituição</w:t>
      </w:r>
      <w:r>
        <w:rPr>
          <w:spacing w:val="2"/>
          <w:sz w:val="23"/>
        </w:rPr>
        <w:t xml:space="preserve"> </w:t>
      </w:r>
      <w:r>
        <w:rPr>
          <w:sz w:val="23"/>
        </w:rPr>
        <w:t>credenciada;</w:t>
      </w:r>
    </w:p>
    <w:p w:rsidR="00EE7F57" w:rsidRDefault="00C266BE">
      <w:pPr>
        <w:pStyle w:val="PargrafodaLista"/>
        <w:numPr>
          <w:ilvl w:val="2"/>
          <w:numId w:val="12"/>
        </w:numPr>
        <w:tabs>
          <w:tab w:val="left" w:pos="865"/>
        </w:tabs>
        <w:spacing w:before="230"/>
        <w:rPr>
          <w:sz w:val="23"/>
        </w:rPr>
      </w:pPr>
      <w:r>
        <w:rPr>
          <w:sz w:val="23"/>
        </w:rPr>
        <w:t xml:space="preserve">A Visita Técnica </w:t>
      </w:r>
      <w:r>
        <w:rPr>
          <w:i/>
          <w:sz w:val="23"/>
        </w:rPr>
        <w:t xml:space="preserve">in loco </w:t>
      </w:r>
      <w:r>
        <w:rPr>
          <w:sz w:val="23"/>
        </w:rPr>
        <w:t>será realizada no horário de atendimento da unidade de</w:t>
      </w:r>
      <w:r>
        <w:rPr>
          <w:spacing w:val="46"/>
          <w:sz w:val="23"/>
        </w:rPr>
        <w:t xml:space="preserve"> </w:t>
      </w:r>
      <w:r>
        <w:rPr>
          <w:sz w:val="23"/>
        </w:rPr>
        <w:t>ensino;</w:t>
      </w:r>
    </w:p>
    <w:p w:rsidR="00EE7F57" w:rsidRDefault="00EE7F57">
      <w:pPr>
        <w:pStyle w:val="Corpodetexto"/>
        <w:spacing w:before="7"/>
        <w:rPr>
          <w:sz w:val="20"/>
        </w:rPr>
      </w:pPr>
    </w:p>
    <w:p w:rsidR="00EE7F57" w:rsidRDefault="00C266BE">
      <w:pPr>
        <w:pStyle w:val="PargrafodaLista"/>
        <w:numPr>
          <w:ilvl w:val="2"/>
          <w:numId w:val="12"/>
        </w:numPr>
        <w:tabs>
          <w:tab w:val="left" w:pos="865"/>
        </w:tabs>
        <w:spacing w:line="244" w:lineRule="auto"/>
        <w:ind w:right="537"/>
        <w:jc w:val="both"/>
        <w:rPr>
          <w:sz w:val="23"/>
        </w:rPr>
      </w:pPr>
      <w:r>
        <w:rPr>
          <w:sz w:val="23"/>
        </w:rPr>
        <w:t xml:space="preserve">Será emitido Relatório da Visita Técnica </w:t>
      </w:r>
      <w:r>
        <w:rPr>
          <w:i/>
          <w:sz w:val="23"/>
        </w:rPr>
        <w:t>in loco</w:t>
      </w:r>
      <w:r>
        <w:rPr>
          <w:sz w:val="23"/>
        </w:rPr>
        <w:t>, informando o atendimento ou não dos critérios estabelecidos, conforme modelo</w:t>
      </w:r>
      <w:r>
        <w:rPr>
          <w:spacing w:val="3"/>
          <w:sz w:val="23"/>
        </w:rPr>
        <w:t xml:space="preserve"> </w:t>
      </w:r>
      <w:r>
        <w:rPr>
          <w:sz w:val="23"/>
        </w:rPr>
        <w:t>anexo;</w:t>
      </w:r>
    </w:p>
    <w:p w:rsidR="00EE7F57" w:rsidRDefault="00C266BE">
      <w:pPr>
        <w:pStyle w:val="PargrafodaLista"/>
        <w:numPr>
          <w:ilvl w:val="2"/>
          <w:numId w:val="12"/>
        </w:numPr>
        <w:tabs>
          <w:tab w:val="left" w:pos="865"/>
        </w:tabs>
        <w:spacing w:before="233" w:line="244" w:lineRule="auto"/>
        <w:ind w:right="538"/>
        <w:jc w:val="both"/>
        <w:rPr>
          <w:sz w:val="23"/>
        </w:rPr>
      </w:pPr>
      <w:r>
        <w:rPr>
          <w:sz w:val="23"/>
        </w:rPr>
        <w:t xml:space="preserve">A avaliação dos itens constantes no Relatório de Visita Técnica </w:t>
      </w:r>
      <w:r>
        <w:rPr>
          <w:i/>
          <w:sz w:val="23"/>
        </w:rPr>
        <w:t xml:space="preserve">in loco </w:t>
      </w:r>
      <w:r>
        <w:rPr>
          <w:sz w:val="23"/>
        </w:rPr>
        <w:t>terá caráter eliminatório.</w:t>
      </w:r>
    </w:p>
    <w:p w:rsidR="00EE7F57" w:rsidRDefault="00EE7F57">
      <w:pPr>
        <w:pStyle w:val="Corpodetexto"/>
        <w:rPr>
          <w:sz w:val="26"/>
        </w:rPr>
      </w:pPr>
    </w:p>
    <w:p w:rsidR="00EE7F57" w:rsidRDefault="00C266BE">
      <w:pPr>
        <w:pStyle w:val="PargrafodaLista"/>
        <w:numPr>
          <w:ilvl w:val="0"/>
          <w:numId w:val="12"/>
        </w:numPr>
        <w:tabs>
          <w:tab w:val="left" w:pos="527"/>
        </w:tabs>
        <w:spacing w:before="201"/>
        <w:ind w:left="526" w:hanging="352"/>
        <w:rPr>
          <w:sz w:val="23"/>
        </w:rPr>
      </w:pPr>
      <w:r>
        <w:rPr>
          <w:sz w:val="23"/>
        </w:rPr>
        <w:t>CRITÉRIO DE</w:t>
      </w:r>
      <w:r>
        <w:rPr>
          <w:spacing w:val="2"/>
          <w:sz w:val="23"/>
        </w:rPr>
        <w:t xml:space="preserve"> </w:t>
      </w:r>
      <w:r>
        <w:rPr>
          <w:sz w:val="23"/>
        </w:rPr>
        <w:t>SELEÇÃO</w:t>
      </w:r>
    </w:p>
    <w:p w:rsidR="00EE7F57" w:rsidRDefault="00EE7F57">
      <w:pPr>
        <w:pStyle w:val="Corpodetexto"/>
        <w:spacing w:before="7"/>
        <w:rPr>
          <w:sz w:val="20"/>
        </w:rPr>
      </w:pPr>
    </w:p>
    <w:p w:rsidR="00EE7F57" w:rsidRDefault="00C266BE">
      <w:pPr>
        <w:pStyle w:val="PargrafodaLista"/>
        <w:numPr>
          <w:ilvl w:val="0"/>
          <w:numId w:val="7"/>
        </w:numPr>
        <w:tabs>
          <w:tab w:val="left" w:pos="865"/>
        </w:tabs>
        <w:spacing w:line="244" w:lineRule="auto"/>
        <w:ind w:right="537" w:hanging="351"/>
        <w:jc w:val="both"/>
        <w:rPr>
          <w:sz w:val="23"/>
        </w:rPr>
      </w:pPr>
      <w:r>
        <w:rPr>
          <w:sz w:val="23"/>
        </w:rPr>
        <w:t>A Comissão Especial de Habilitação habilitará todos os interessados que atenderem as exigências do edital.</w:t>
      </w:r>
    </w:p>
    <w:p w:rsidR="00EE7F57" w:rsidRDefault="00EE7F57">
      <w:pPr>
        <w:spacing w:line="244" w:lineRule="auto"/>
        <w:jc w:val="both"/>
        <w:rPr>
          <w:sz w:val="23"/>
        </w:rPr>
        <w:sectPr w:rsidR="00EE7F57">
          <w:pgSz w:w="11900" w:h="16840"/>
          <w:pgMar w:top="2060" w:right="600" w:bottom="1560" w:left="1480" w:header="862" w:footer="1379" w:gutter="0"/>
          <w:cols w:space="720"/>
        </w:sectPr>
      </w:pPr>
    </w:p>
    <w:p w:rsidR="00EE7F57" w:rsidRDefault="00C266BE">
      <w:pPr>
        <w:pStyle w:val="PargrafodaLista"/>
        <w:numPr>
          <w:ilvl w:val="0"/>
          <w:numId w:val="7"/>
        </w:numPr>
        <w:tabs>
          <w:tab w:val="left" w:pos="865"/>
        </w:tabs>
        <w:spacing w:before="30" w:line="244" w:lineRule="auto"/>
        <w:ind w:right="535" w:hanging="351"/>
        <w:jc w:val="both"/>
        <w:rPr>
          <w:sz w:val="23"/>
        </w:rPr>
      </w:pPr>
      <w:r>
        <w:rPr>
          <w:sz w:val="23"/>
        </w:rPr>
        <w:lastRenderedPageBreak/>
        <w:t xml:space="preserve">No caso de constatar qualquer irregularidade na Visita Técnica </w:t>
      </w:r>
      <w:r>
        <w:rPr>
          <w:i/>
          <w:sz w:val="23"/>
        </w:rPr>
        <w:t>in loco</w:t>
      </w:r>
      <w:r>
        <w:rPr>
          <w:sz w:val="23"/>
        </w:rPr>
        <w:t>, a Comissão Especial de Habilitação poderá abrir prazo de até 10 dias corridos para que a instituição interessada providencie as adequações</w:t>
      </w:r>
      <w:r>
        <w:rPr>
          <w:spacing w:val="6"/>
          <w:sz w:val="23"/>
        </w:rPr>
        <w:t xml:space="preserve"> </w:t>
      </w:r>
      <w:r>
        <w:rPr>
          <w:sz w:val="23"/>
        </w:rPr>
        <w:t>apontadas.</w:t>
      </w:r>
    </w:p>
    <w:p w:rsidR="00EE7F57" w:rsidRDefault="00C266BE">
      <w:pPr>
        <w:pStyle w:val="PargrafodaLista"/>
        <w:numPr>
          <w:ilvl w:val="0"/>
          <w:numId w:val="7"/>
        </w:numPr>
        <w:tabs>
          <w:tab w:val="left" w:pos="865"/>
        </w:tabs>
        <w:spacing w:before="230" w:line="244" w:lineRule="auto"/>
        <w:ind w:right="535" w:hanging="351"/>
        <w:jc w:val="both"/>
        <w:rPr>
          <w:sz w:val="23"/>
        </w:rPr>
      </w:pPr>
      <w:r>
        <w:rPr>
          <w:sz w:val="23"/>
        </w:rPr>
        <w:t xml:space="preserve">Decorrido o prazo concedido, a Comissão Especial de Habilitação realizará uma nova Visita Técnica </w:t>
      </w:r>
      <w:r>
        <w:rPr>
          <w:i/>
          <w:sz w:val="23"/>
        </w:rPr>
        <w:t>in loco</w:t>
      </w:r>
      <w:r>
        <w:rPr>
          <w:sz w:val="23"/>
        </w:rPr>
        <w:t>, decidindo assim quanto a habilitação ou não da instituição interessada.</w:t>
      </w:r>
    </w:p>
    <w:p w:rsidR="00EE7F57" w:rsidRDefault="00C266BE">
      <w:pPr>
        <w:pStyle w:val="PargrafodaLista"/>
        <w:numPr>
          <w:ilvl w:val="0"/>
          <w:numId w:val="7"/>
        </w:numPr>
        <w:tabs>
          <w:tab w:val="left" w:pos="865"/>
        </w:tabs>
        <w:spacing w:before="230" w:line="244" w:lineRule="auto"/>
        <w:ind w:right="537" w:hanging="351"/>
        <w:jc w:val="both"/>
        <w:rPr>
          <w:sz w:val="23"/>
        </w:rPr>
      </w:pPr>
      <w:r>
        <w:rPr>
          <w:sz w:val="23"/>
        </w:rPr>
        <w:t>Se o total de vagas ofertadas pelas Instituições habilitadas ultrapassar o todas de vagas previstas neste Editar, o Município de Blumenau se reserva no direito de dar preferência  na contratação da Instituição cuja localização for mais próxima da residência da criança encaminhada e, em caso de empate de proximidade da residência da criança, terá preferência a instituição credenciada há mais tempo junto ao Conselho Municipal de Educação de</w:t>
      </w:r>
      <w:r>
        <w:rPr>
          <w:spacing w:val="-1"/>
          <w:sz w:val="23"/>
        </w:rPr>
        <w:t xml:space="preserve"> </w:t>
      </w:r>
      <w:r>
        <w:rPr>
          <w:sz w:val="23"/>
        </w:rPr>
        <w:t>Blumenau.</w:t>
      </w:r>
    </w:p>
    <w:p w:rsidR="00EE7F57" w:rsidRDefault="00EE7F57">
      <w:pPr>
        <w:pStyle w:val="Corpodetexto"/>
        <w:rPr>
          <w:sz w:val="26"/>
        </w:rPr>
      </w:pPr>
    </w:p>
    <w:p w:rsidR="00EE7F57" w:rsidRDefault="00C266BE">
      <w:pPr>
        <w:pStyle w:val="PargrafodaLista"/>
        <w:numPr>
          <w:ilvl w:val="0"/>
          <w:numId w:val="12"/>
        </w:numPr>
        <w:tabs>
          <w:tab w:val="left" w:pos="527"/>
        </w:tabs>
        <w:spacing w:before="196"/>
        <w:ind w:left="526" w:hanging="351"/>
        <w:rPr>
          <w:sz w:val="23"/>
        </w:rPr>
      </w:pPr>
      <w:r>
        <w:rPr>
          <w:sz w:val="23"/>
        </w:rPr>
        <w:t>PENALIDADES</w:t>
      </w:r>
    </w:p>
    <w:p w:rsidR="00EE7F57" w:rsidRDefault="00EE7F57">
      <w:pPr>
        <w:pStyle w:val="Corpodetexto"/>
        <w:spacing w:before="7"/>
        <w:rPr>
          <w:sz w:val="20"/>
        </w:rPr>
      </w:pPr>
    </w:p>
    <w:p w:rsidR="00EE7F57" w:rsidRDefault="00C266BE">
      <w:pPr>
        <w:pStyle w:val="PargrafodaLista"/>
        <w:numPr>
          <w:ilvl w:val="0"/>
          <w:numId w:val="6"/>
        </w:numPr>
        <w:tabs>
          <w:tab w:val="left" w:pos="865"/>
        </w:tabs>
        <w:spacing w:before="1" w:line="244" w:lineRule="auto"/>
        <w:ind w:right="536"/>
        <w:jc w:val="both"/>
        <w:rPr>
          <w:sz w:val="23"/>
        </w:rPr>
      </w:pPr>
      <w:r>
        <w:rPr>
          <w:sz w:val="23"/>
        </w:rPr>
        <w:t>O descumprimento, total ou parcial das obrigações assumidas pela contratada acarretará a aplicação das sanções previstas nos artigos 86 e 87 da Lei 8.666/93 e demais legislações aplicáveis, garantindo sempre o direito de defesa prévia e ao contraditório, a</w:t>
      </w:r>
      <w:r>
        <w:rPr>
          <w:spacing w:val="39"/>
          <w:sz w:val="23"/>
        </w:rPr>
        <w:t xml:space="preserve"> </w:t>
      </w:r>
      <w:r>
        <w:rPr>
          <w:sz w:val="23"/>
        </w:rPr>
        <w:t>saber:</w:t>
      </w:r>
    </w:p>
    <w:p w:rsidR="00EE7F57" w:rsidRDefault="00C266BE">
      <w:pPr>
        <w:pStyle w:val="PargrafodaLista"/>
        <w:numPr>
          <w:ilvl w:val="0"/>
          <w:numId w:val="6"/>
        </w:numPr>
        <w:tabs>
          <w:tab w:val="left" w:pos="865"/>
        </w:tabs>
        <w:spacing w:before="229" w:line="244" w:lineRule="auto"/>
        <w:ind w:right="535"/>
        <w:jc w:val="both"/>
        <w:rPr>
          <w:sz w:val="23"/>
        </w:rPr>
      </w:pPr>
      <w:r>
        <w:rPr>
          <w:sz w:val="23"/>
        </w:rPr>
        <w:t>Advertência por deixar de entregar os documentos exigidos pelo edital dentro do prazo estipulado.</w:t>
      </w:r>
    </w:p>
    <w:p w:rsidR="00EE7F57" w:rsidRDefault="00C266BE">
      <w:pPr>
        <w:pStyle w:val="PargrafodaLista"/>
        <w:numPr>
          <w:ilvl w:val="0"/>
          <w:numId w:val="6"/>
        </w:numPr>
        <w:tabs>
          <w:tab w:val="left" w:pos="865"/>
        </w:tabs>
        <w:spacing w:before="231"/>
        <w:rPr>
          <w:sz w:val="23"/>
        </w:rPr>
      </w:pPr>
      <w:r>
        <w:rPr>
          <w:sz w:val="23"/>
        </w:rPr>
        <w:t>Advertência por deixar de prestar/executar os serviços no prazo</w:t>
      </w:r>
      <w:r>
        <w:rPr>
          <w:spacing w:val="17"/>
          <w:sz w:val="23"/>
        </w:rPr>
        <w:t xml:space="preserve"> </w:t>
      </w:r>
      <w:r>
        <w:rPr>
          <w:sz w:val="23"/>
        </w:rPr>
        <w:t>estipulado.</w:t>
      </w:r>
    </w:p>
    <w:p w:rsidR="00EE7F57" w:rsidRDefault="00EE7F57">
      <w:pPr>
        <w:pStyle w:val="Corpodetexto"/>
        <w:spacing w:before="10"/>
        <w:rPr>
          <w:sz w:val="20"/>
        </w:rPr>
      </w:pPr>
    </w:p>
    <w:p w:rsidR="00EE7F57" w:rsidRDefault="00C266BE">
      <w:pPr>
        <w:pStyle w:val="PargrafodaLista"/>
        <w:numPr>
          <w:ilvl w:val="0"/>
          <w:numId w:val="6"/>
        </w:numPr>
        <w:tabs>
          <w:tab w:val="left" w:pos="865"/>
        </w:tabs>
        <w:spacing w:line="244" w:lineRule="auto"/>
        <w:ind w:right="537"/>
        <w:jc w:val="both"/>
        <w:rPr>
          <w:sz w:val="23"/>
        </w:rPr>
      </w:pPr>
      <w:r>
        <w:rPr>
          <w:sz w:val="23"/>
        </w:rPr>
        <w:t>Aplicação de multa de até 20% sob o total do contrato se advertido deixar de entregar os documentos e/ou prestar/executar o serviço até 15 dias do prazo</w:t>
      </w:r>
      <w:r>
        <w:rPr>
          <w:spacing w:val="30"/>
          <w:sz w:val="23"/>
        </w:rPr>
        <w:t xml:space="preserve"> </w:t>
      </w:r>
      <w:r>
        <w:rPr>
          <w:sz w:val="23"/>
        </w:rPr>
        <w:t>estipulado.</w:t>
      </w:r>
    </w:p>
    <w:p w:rsidR="00EE7F57" w:rsidRDefault="00C266BE">
      <w:pPr>
        <w:pStyle w:val="PargrafodaLista"/>
        <w:numPr>
          <w:ilvl w:val="0"/>
          <w:numId w:val="6"/>
        </w:numPr>
        <w:tabs>
          <w:tab w:val="left" w:pos="865"/>
        </w:tabs>
        <w:spacing w:before="231" w:line="244" w:lineRule="auto"/>
        <w:ind w:right="535"/>
        <w:jc w:val="both"/>
        <w:rPr>
          <w:sz w:val="23"/>
        </w:rPr>
      </w:pPr>
      <w:r>
        <w:rPr>
          <w:sz w:val="23"/>
        </w:rPr>
        <w:t>Aplicação de Multa de até 20% sob o total do contrato nos casos de apresentar documentação falsa exigida durante o</w:t>
      </w:r>
      <w:r>
        <w:rPr>
          <w:spacing w:val="8"/>
          <w:sz w:val="23"/>
        </w:rPr>
        <w:t xml:space="preserve"> </w:t>
      </w:r>
      <w:r>
        <w:rPr>
          <w:sz w:val="23"/>
        </w:rPr>
        <w:t>credenciamento.</w:t>
      </w:r>
    </w:p>
    <w:p w:rsidR="00EE7F57" w:rsidRDefault="00C266BE">
      <w:pPr>
        <w:pStyle w:val="PargrafodaLista"/>
        <w:numPr>
          <w:ilvl w:val="0"/>
          <w:numId w:val="6"/>
        </w:numPr>
        <w:tabs>
          <w:tab w:val="left" w:pos="865"/>
        </w:tabs>
        <w:spacing w:before="231" w:line="244" w:lineRule="auto"/>
        <w:ind w:right="536"/>
        <w:jc w:val="both"/>
        <w:rPr>
          <w:sz w:val="23"/>
        </w:rPr>
      </w:pPr>
      <w:r>
        <w:rPr>
          <w:sz w:val="23"/>
        </w:rPr>
        <w:t>Aplicação de multa de até 20% sob o total do contrato nos casos de inexecução parcial   dos serviços, sem prejuízo da apuração e reparação do dano que der</w:t>
      </w:r>
      <w:r>
        <w:rPr>
          <w:spacing w:val="21"/>
          <w:sz w:val="23"/>
        </w:rPr>
        <w:t xml:space="preserve"> </w:t>
      </w:r>
      <w:r>
        <w:rPr>
          <w:sz w:val="23"/>
        </w:rPr>
        <w:t>causa.</w:t>
      </w:r>
    </w:p>
    <w:p w:rsidR="00EE7F57" w:rsidRDefault="00C266BE">
      <w:pPr>
        <w:pStyle w:val="PargrafodaLista"/>
        <w:numPr>
          <w:ilvl w:val="0"/>
          <w:numId w:val="6"/>
        </w:numPr>
        <w:tabs>
          <w:tab w:val="left" w:pos="865"/>
        </w:tabs>
        <w:spacing w:before="230" w:line="244" w:lineRule="auto"/>
        <w:ind w:right="539"/>
        <w:jc w:val="both"/>
        <w:rPr>
          <w:sz w:val="23"/>
        </w:rPr>
      </w:pPr>
      <w:r>
        <w:rPr>
          <w:sz w:val="23"/>
        </w:rPr>
        <w:t>Aplicação de multa de até 50% sob o total do contrato nos casos de inexecução total dos serviços, sem prejuízo da apuração e reparação do dano que der</w:t>
      </w:r>
      <w:r>
        <w:rPr>
          <w:spacing w:val="23"/>
          <w:sz w:val="23"/>
        </w:rPr>
        <w:t xml:space="preserve"> </w:t>
      </w:r>
      <w:r>
        <w:rPr>
          <w:sz w:val="23"/>
        </w:rPr>
        <w:t>causa.</w:t>
      </w:r>
    </w:p>
    <w:p w:rsidR="00EE7F57" w:rsidRDefault="00EE7F57">
      <w:pPr>
        <w:pStyle w:val="Corpodetexto"/>
        <w:spacing w:before="4"/>
        <w:rPr>
          <w:sz w:val="20"/>
        </w:rPr>
      </w:pPr>
    </w:p>
    <w:p w:rsidR="00EE7F57" w:rsidRDefault="00C266BE">
      <w:pPr>
        <w:pStyle w:val="PargrafodaLista"/>
        <w:numPr>
          <w:ilvl w:val="0"/>
          <w:numId w:val="6"/>
        </w:numPr>
        <w:tabs>
          <w:tab w:val="left" w:pos="865"/>
        </w:tabs>
        <w:spacing w:line="242" w:lineRule="auto"/>
        <w:ind w:right="537"/>
        <w:jc w:val="both"/>
        <w:rPr>
          <w:sz w:val="23"/>
        </w:rPr>
      </w:pPr>
      <w:r>
        <w:rPr>
          <w:sz w:val="23"/>
        </w:rPr>
        <w:t>Suspensão temporária de participação em licitação e impedimento de contratar com a administração, por prazo não superior a dois anos se o credenciado for reincidente nas penalidades de advertência e/ou multa por mais de duas</w:t>
      </w:r>
      <w:r>
        <w:rPr>
          <w:spacing w:val="13"/>
          <w:sz w:val="23"/>
        </w:rPr>
        <w:t xml:space="preserve"> </w:t>
      </w:r>
      <w:r>
        <w:rPr>
          <w:sz w:val="23"/>
        </w:rPr>
        <w:t>vezes.</w:t>
      </w:r>
    </w:p>
    <w:p w:rsidR="00EE7F57" w:rsidRDefault="00EE7F57">
      <w:pPr>
        <w:pStyle w:val="Corpodetexto"/>
        <w:spacing w:before="5"/>
        <w:rPr>
          <w:sz w:val="20"/>
        </w:rPr>
      </w:pPr>
    </w:p>
    <w:p w:rsidR="00EE7F57" w:rsidRDefault="00C266BE">
      <w:pPr>
        <w:pStyle w:val="PargrafodaLista"/>
        <w:numPr>
          <w:ilvl w:val="0"/>
          <w:numId w:val="6"/>
        </w:numPr>
        <w:tabs>
          <w:tab w:val="left" w:pos="865"/>
        </w:tabs>
        <w:spacing w:line="244" w:lineRule="auto"/>
        <w:ind w:right="537"/>
        <w:jc w:val="both"/>
        <w:rPr>
          <w:sz w:val="23"/>
        </w:rPr>
      </w:pPr>
      <w:r>
        <w:rPr>
          <w:sz w:val="23"/>
        </w:rPr>
        <w:t>Declaração de inidoneidade quando a instituição, sem justa causa, não cumprir as obrigações assumidas, praticando falta grave, dolosa ou revestida de má-fé, a juízo do Município.</w:t>
      </w:r>
    </w:p>
    <w:p w:rsidR="00EE7F57" w:rsidRDefault="00EE7F57">
      <w:pPr>
        <w:spacing w:line="244" w:lineRule="auto"/>
        <w:jc w:val="both"/>
        <w:rPr>
          <w:sz w:val="23"/>
        </w:rPr>
        <w:sectPr w:rsidR="00EE7F57">
          <w:pgSz w:w="11900" w:h="16840"/>
          <w:pgMar w:top="2060" w:right="600" w:bottom="1560" w:left="1480" w:header="862" w:footer="1379" w:gutter="0"/>
          <w:cols w:space="720"/>
        </w:sectPr>
      </w:pPr>
    </w:p>
    <w:p w:rsidR="00EE7F57" w:rsidRDefault="00C266BE">
      <w:pPr>
        <w:pStyle w:val="PargrafodaLista"/>
        <w:numPr>
          <w:ilvl w:val="0"/>
          <w:numId w:val="6"/>
        </w:numPr>
        <w:tabs>
          <w:tab w:val="left" w:pos="865"/>
        </w:tabs>
        <w:spacing w:before="30" w:line="244" w:lineRule="auto"/>
        <w:ind w:right="535"/>
        <w:jc w:val="both"/>
        <w:rPr>
          <w:sz w:val="23"/>
        </w:rPr>
      </w:pPr>
      <w:r>
        <w:rPr>
          <w:sz w:val="23"/>
        </w:rPr>
        <w:lastRenderedPageBreak/>
        <w:t>Nenhum pagamento será realizado à instituição enquanto  pendente  de  liquidação qualquer obrigação financeira que lhe for imposta em virtude de penalidade ou inadimplência do presente</w:t>
      </w:r>
      <w:r>
        <w:rPr>
          <w:spacing w:val="7"/>
          <w:sz w:val="23"/>
        </w:rPr>
        <w:t xml:space="preserve"> </w:t>
      </w:r>
      <w:r>
        <w:rPr>
          <w:sz w:val="23"/>
        </w:rPr>
        <w:t>credenciamento.</w:t>
      </w:r>
    </w:p>
    <w:p w:rsidR="00EE7F57" w:rsidRDefault="00C266BE">
      <w:pPr>
        <w:pStyle w:val="PargrafodaLista"/>
        <w:numPr>
          <w:ilvl w:val="0"/>
          <w:numId w:val="6"/>
        </w:numPr>
        <w:tabs>
          <w:tab w:val="left" w:pos="865"/>
        </w:tabs>
        <w:spacing w:before="230" w:line="244" w:lineRule="auto"/>
        <w:ind w:right="536"/>
        <w:jc w:val="both"/>
        <w:rPr>
          <w:sz w:val="23"/>
        </w:rPr>
      </w:pPr>
      <w:r>
        <w:rPr>
          <w:sz w:val="23"/>
        </w:rPr>
        <w:t>A não observância dos apontamentos realizados pela equipe da Secretaria Municipal de Educação, por ocasião de fiscalização, e, quando comprovadas irregularidades, a instituição credenciada fica sujeita ao descredenciamento e demais penalidades previstas na</w:t>
      </w:r>
      <w:r>
        <w:rPr>
          <w:spacing w:val="-1"/>
          <w:sz w:val="23"/>
        </w:rPr>
        <w:t xml:space="preserve"> </w:t>
      </w:r>
      <w:r>
        <w:rPr>
          <w:sz w:val="23"/>
        </w:rPr>
        <w:t>legislação.</w:t>
      </w:r>
    </w:p>
    <w:p w:rsidR="00EE7F57" w:rsidRDefault="00C266BE">
      <w:pPr>
        <w:pStyle w:val="PargrafodaLista"/>
        <w:numPr>
          <w:ilvl w:val="0"/>
          <w:numId w:val="6"/>
        </w:numPr>
        <w:tabs>
          <w:tab w:val="left" w:pos="865"/>
        </w:tabs>
        <w:spacing w:before="229" w:line="244" w:lineRule="auto"/>
        <w:ind w:right="536"/>
        <w:jc w:val="both"/>
        <w:rPr>
          <w:sz w:val="23"/>
        </w:rPr>
      </w:pPr>
      <w:r>
        <w:rPr>
          <w:sz w:val="23"/>
        </w:rPr>
        <w:t>A instituição credenciada não pode recusar-se a matricular as crianças encaminhados pela Secretaria Municipal de Educação sob pena de exclusão do credenciamento, salvo se comprovado que as vagas informadas foram efetivamente</w:t>
      </w:r>
      <w:r>
        <w:rPr>
          <w:spacing w:val="10"/>
          <w:sz w:val="23"/>
        </w:rPr>
        <w:t xml:space="preserve"> </w:t>
      </w:r>
      <w:r>
        <w:rPr>
          <w:sz w:val="23"/>
        </w:rPr>
        <w:t>preenchidas.</w:t>
      </w:r>
    </w:p>
    <w:p w:rsidR="00EE7F57" w:rsidRDefault="00EE7F57">
      <w:pPr>
        <w:pStyle w:val="Corpodetexto"/>
        <w:rPr>
          <w:sz w:val="26"/>
        </w:rPr>
      </w:pPr>
    </w:p>
    <w:p w:rsidR="00EE7F57" w:rsidRDefault="00C266BE">
      <w:pPr>
        <w:pStyle w:val="PargrafodaLista"/>
        <w:numPr>
          <w:ilvl w:val="0"/>
          <w:numId w:val="12"/>
        </w:numPr>
        <w:tabs>
          <w:tab w:val="left" w:pos="527"/>
        </w:tabs>
        <w:spacing w:before="199"/>
        <w:ind w:left="526" w:hanging="351"/>
        <w:rPr>
          <w:sz w:val="23"/>
        </w:rPr>
      </w:pPr>
      <w:r>
        <w:rPr>
          <w:sz w:val="23"/>
        </w:rPr>
        <w:t>CONDIÇÕES DE</w:t>
      </w:r>
      <w:r>
        <w:rPr>
          <w:spacing w:val="3"/>
          <w:sz w:val="23"/>
        </w:rPr>
        <w:t xml:space="preserve"> </w:t>
      </w:r>
      <w:r>
        <w:rPr>
          <w:sz w:val="23"/>
        </w:rPr>
        <w:t>PAGAMENTO</w:t>
      </w:r>
    </w:p>
    <w:p w:rsidR="00EE7F57" w:rsidRDefault="00EE7F57">
      <w:pPr>
        <w:pStyle w:val="Corpodetexto"/>
        <w:spacing w:before="7"/>
        <w:rPr>
          <w:sz w:val="20"/>
        </w:rPr>
      </w:pPr>
    </w:p>
    <w:p w:rsidR="00EE7F57" w:rsidRDefault="00C266BE">
      <w:pPr>
        <w:pStyle w:val="PargrafodaLista"/>
        <w:numPr>
          <w:ilvl w:val="0"/>
          <w:numId w:val="5"/>
        </w:numPr>
        <w:tabs>
          <w:tab w:val="left" w:pos="865"/>
        </w:tabs>
        <w:spacing w:line="244" w:lineRule="auto"/>
        <w:ind w:right="532" w:hanging="351"/>
        <w:jc w:val="both"/>
        <w:rPr>
          <w:sz w:val="23"/>
        </w:rPr>
      </w:pPr>
      <w:r>
        <w:rPr>
          <w:sz w:val="23"/>
        </w:rPr>
        <w:t>O pagamento será efetuado mensalmente até o 10º  dia do mês subseqüente à prestação  dos serviços, com base na efetiva quantidade de atendimentos efetuados e a comprovação do serviço prestado no mês pela Secretaria Municipal de</w:t>
      </w:r>
      <w:r>
        <w:rPr>
          <w:spacing w:val="12"/>
          <w:sz w:val="23"/>
        </w:rPr>
        <w:t xml:space="preserve"> </w:t>
      </w:r>
      <w:r>
        <w:rPr>
          <w:sz w:val="23"/>
        </w:rPr>
        <w:t>Educação.</w:t>
      </w:r>
    </w:p>
    <w:p w:rsidR="00EE7F57" w:rsidRDefault="00C266BE">
      <w:pPr>
        <w:pStyle w:val="PargrafodaLista"/>
        <w:numPr>
          <w:ilvl w:val="0"/>
          <w:numId w:val="5"/>
        </w:numPr>
        <w:tabs>
          <w:tab w:val="left" w:pos="865"/>
        </w:tabs>
        <w:spacing w:before="230" w:line="244" w:lineRule="auto"/>
        <w:ind w:right="536" w:hanging="351"/>
        <w:jc w:val="both"/>
        <w:rPr>
          <w:sz w:val="23"/>
        </w:rPr>
      </w:pPr>
      <w:r>
        <w:rPr>
          <w:sz w:val="23"/>
        </w:rPr>
        <w:t>No primeiro mês de matrícula da criança, a Instituição credenciada deverá encaminhar à Secretaria Municipal de Educação, os seguintes</w:t>
      </w:r>
      <w:r>
        <w:rPr>
          <w:spacing w:val="11"/>
          <w:sz w:val="23"/>
        </w:rPr>
        <w:t xml:space="preserve"> </w:t>
      </w:r>
      <w:r>
        <w:rPr>
          <w:sz w:val="23"/>
        </w:rPr>
        <w:t>documentos:</w:t>
      </w:r>
    </w:p>
    <w:p w:rsidR="00EE7F57" w:rsidRDefault="00C266BE">
      <w:pPr>
        <w:pStyle w:val="PargrafodaLista"/>
        <w:numPr>
          <w:ilvl w:val="1"/>
          <w:numId w:val="5"/>
        </w:numPr>
        <w:tabs>
          <w:tab w:val="left" w:pos="1420"/>
        </w:tabs>
        <w:spacing w:before="234"/>
        <w:ind w:hanging="193"/>
        <w:rPr>
          <w:sz w:val="23"/>
        </w:rPr>
      </w:pPr>
      <w:r>
        <w:rPr>
          <w:sz w:val="23"/>
        </w:rPr>
        <w:t>Ficha de requerimento de matrícula assinada pelo</w:t>
      </w:r>
      <w:r>
        <w:rPr>
          <w:spacing w:val="6"/>
          <w:sz w:val="23"/>
        </w:rPr>
        <w:t xml:space="preserve"> </w:t>
      </w:r>
      <w:r>
        <w:rPr>
          <w:sz w:val="23"/>
        </w:rPr>
        <w:t>responsável;</w:t>
      </w:r>
    </w:p>
    <w:p w:rsidR="00EE7F57" w:rsidRDefault="00C266BE">
      <w:pPr>
        <w:pStyle w:val="PargrafodaLista"/>
        <w:numPr>
          <w:ilvl w:val="1"/>
          <w:numId w:val="5"/>
        </w:numPr>
        <w:tabs>
          <w:tab w:val="left" w:pos="1420"/>
        </w:tabs>
        <w:spacing w:before="4"/>
        <w:ind w:hanging="193"/>
        <w:rPr>
          <w:sz w:val="23"/>
        </w:rPr>
      </w:pPr>
      <w:r>
        <w:rPr>
          <w:sz w:val="23"/>
        </w:rPr>
        <w:t>Termo de responsabilidade dos</w:t>
      </w:r>
      <w:r>
        <w:rPr>
          <w:spacing w:val="33"/>
          <w:sz w:val="23"/>
        </w:rPr>
        <w:t xml:space="preserve"> </w:t>
      </w:r>
      <w:r>
        <w:rPr>
          <w:sz w:val="23"/>
        </w:rPr>
        <w:t>pais;</w:t>
      </w:r>
    </w:p>
    <w:p w:rsidR="00EE7F57" w:rsidRDefault="00C266BE">
      <w:pPr>
        <w:pStyle w:val="PargrafodaLista"/>
        <w:numPr>
          <w:ilvl w:val="1"/>
          <w:numId w:val="5"/>
        </w:numPr>
        <w:tabs>
          <w:tab w:val="left" w:pos="1420"/>
        </w:tabs>
        <w:spacing w:before="2"/>
        <w:ind w:hanging="193"/>
        <w:rPr>
          <w:sz w:val="23"/>
        </w:rPr>
      </w:pPr>
      <w:r>
        <w:rPr>
          <w:sz w:val="23"/>
        </w:rPr>
        <w:t>Termo de deferimento da</w:t>
      </w:r>
      <w:r>
        <w:rPr>
          <w:spacing w:val="35"/>
          <w:sz w:val="23"/>
        </w:rPr>
        <w:t xml:space="preserve"> </w:t>
      </w:r>
      <w:r>
        <w:rPr>
          <w:sz w:val="23"/>
        </w:rPr>
        <w:t>matrícula;</w:t>
      </w:r>
    </w:p>
    <w:p w:rsidR="00EE7F57" w:rsidRDefault="00EE7F57">
      <w:pPr>
        <w:pStyle w:val="Corpodetexto"/>
        <w:spacing w:before="8"/>
      </w:pPr>
    </w:p>
    <w:p w:rsidR="00EE7F57" w:rsidRDefault="00C266BE">
      <w:pPr>
        <w:pStyle w:val="PargrafodaLista"/>
        <w:numPr>
          <w:ilvl w:val="0"/>
          <w:numId w:val="5"/>
        </w:numPr>
        <w:tabs>
          <w:tab w:val="left" w:pos="865"/>
        </w:tabs>
        <w:spacing w:before="1" w:line="244" w:lineRule="auto"/>
        <w:ind w:right="536" w:hanging="351"/>
        <w:jc w:val="both"/>
        <w:rPr>
          <w:sz w:val="23"/>
        </w:rPr>
      </w:pPr>
      <w:r>
        <w:rPr>
          <w:sz w:val="23"/>
        </w:rPr>
        <w:t>Até o 2º dia útil de cada mês subseqüente, a instituição credenciada deverá encaminhar à Secretaria Municipal de Educação, os seguintes</w:t>
      </w:r>
      <w:r>
        <w:rPr>
          <w:spacing w:val="11"/>
          <w:sz w:val="23"/>
        </w:rPr>
        <w:t xml:space="preserve"> </w:t>
      </w:r>
      <w:r>
        <w:rPr>
          <w:sz w:val="23"/>
        </w:rPr>
        <w:t>documentos:</w:t>
      </w:r>
    </w:p>
    <w:p w:rsidR="00EE7F57" w:rsidRDefault="00C266BE">
      <w:pPr>
        <w:pStyle w:val="PargrafodaLista"/>
        <w:numPr>
          <w:ilvl w:val="1"/>
          <w:numId w:val="5"/>
        </w:numPr>
        <w:tabs>
          <w:tab w:val="left" w:pos="1293"/>
        </w:tabs>
        <w:spacing w:before="233"/>
        <w:ind w:left="1292" w:right="538" w:hanging="351"/>
        <w:rPr>
          <w:sz w:val="23"/>
        </w:rPr>
      </w:pPr>
      <w:r>
        <w:rPr>
          <w:sz w:val="23"/>
        </w:rPr>
        <w:t>Ficha de freqüência das crianças beneficiadas devidamente preenchida pelos(as) professores(as);</w:t>
      </w:r>
    </w:p>
    <w:p w:rsidR="00EE7F57" w:rsidRDefault="00C266BE">
      <w:pPr>
        <w:pStyle w:val="PargrafodaLista"/>
        <w:numPr>
          <w:ilvl w:val="1"/>
          <w:numId w:val="5"/>
        </w:numPr>
        <w:tabs>
          <w:tab w:val="left" w:pos="1293"/>
        </w:tabs>
        <w:spacing w:before="6"/>
        <w:ind w:left="1292" w:hanging="352"/>
        <w:rPr>
          <w:sz w:val="23"/>
        </w:rPr>
      </w:pPr>
      <w:r>
        <w:rPr>
          <w:sz w:val="23"/>
        </w:rPr>
        <w:t>Atestados médicos e/ou justificativas das</w:t>
      </w:r>
      <w:r>
        <w:rPr>
          <w:spacing w:val="4"/>
          <w:sz w:val="23"/>
        </w:rPr>
        <w:t xml:space="preserve"> </w:t>
      </w:r>
      <w:r>
        <w:rPr>
          <w:sz w:val="23"/>
        </w:rPr>
        <w:t>faltas;</w:t>
      </w:r>
    </w:p>
    <w:p w:rsidR="00EE7F57" w:rsidRDefault="00C266BE">
      <w:pPr>
        <w:pStyle w:val="PargrafodaLista"/>
        <w:numPr>
          <w:ilvl w:val="1"/>
          <w:numId w:val="5"/>
        </w:numPr>
        <w:tabs>
          <w:tab w:val="left" w:pos="1293"/>
        </w:tabs>
        <w:spacing w:before="4"/>
        <w:ind w:left="1292" w:hanging="352"/>
        <w:rPr>
          <w:sz w:val="23"/>
        </w:rPr>
      </w:pPr>
      <w:r>
        <w:rPr>
          <w:sz w:val="23"/>
        </w:rPr>
        <w:t>Declaração de freqüência assinada pelo(s)</w:t>
      </w:r>
      <w:r>
        <w:rPr>
          <w:spacing w:val="8"/>
          <w:sz w:val="23"/>
        </w:rPr>
        <w:t xml:space="preserve"> </w:t>
      </w:r>
      <w:r>
        <w:rPr>
          <w:sz w:val="23"/>
        </w:rPr>
        <w:t>responsável(is);</w:t>
      </w:r>
    </w:p>
    <w:p w:rsidR="00EE7F57" w:rsidRDefault="00C266BE">
      <w:pPr>
        <w:pStyle w:val="PargrafodaLista"/>
        <w:numPr>
          <w:ilvl w:val="1"/>
          <w:numId w:val="5"/>
        </w:numPr>
        <w:tabs>
          <w:tab w:val="left" w:pos="1293"/>
        </w:tabs>
        <w:spacing w:before="5"/>
        <w:ind w:left="1292" w:hanging="352"/>
        <w:rPr>
          <w:sz w:val="23"/>
        </w:rPr>
      </w:pPr>
      <w:r>
        <w:rPr>
          <w:sz w:val="23"/>
        </w:rPr>
        <w:t>Certificado de regularidade do</w:t>
      </w:r>
      <w:r>
        <w:rPr>
          <w:spacing w:val="10"/>
          <w:sz w:val="23"/>
        </w:rPr>
        <w:t xml:space="preserve"> </w:t>
      </w:r>
      <w:r>
        <w:rPr>
          <w:sz w:val="23"/>
        </w:rPr>
        <w:t>FGTS;</w:t>
      </w:r>
    </w:p>
    <w:p w:rsidR="00EE7F57" w:rsidRDefault="00C266BE">
      <w:pPr>
        <w:pStyle w:val="PargrafodaLista"/>
        <w:numPr>
          <w:ilvl w:val="1"/>
          <w:numId w:val="5"/>
        </w:numPr>
        <w:tabs>
          <w:tab w:val="left" w:pos="1293"/>
        </w:tabs>
        <w:spacing w:before="4"/>
        <w:ind w:left="1292" w:hanging="352"/>
        <w:rPr>
          <w:sz w:val="23"/>
        </w:rPr>
      </w:pPr>
      <w:r>
        <w:rPr>
          <w:sz w:val="23"/>
        </w:rPr>
        <w:t>Certidão Negativa de Débitos</w:t>
      </w:r>
      <w:r>
        <w:rPr>
          <w:spacing w:val="-1"/>
          <w:sz w:val="23"/>
        </w:rPr>
        <w:t xml:space="preserve"> </w:t>
      </w:r>
      <w:r>
        <w:rPr>
          <w:sz w:val="23"/>
        </w:rPr>
        <w:t>Municipais;</w:t>
      </w:r>
    </w:p>
    <w:p w:rsidR="00EE7F57" w:rsidRDefault="00C266BE">
      <w:pPr>
        <w:pStyle w:val="PargrafodaLista"/>
        <w:numPr>
          <w:ilvl w:val="1"/>
          <w:numId w:val="5"/>
        </w:numPr>
        <w:tabs>
          <w:tab w:val="left" w:pos="1293"/>
        </w:tabs>
        <w:spacing w:before="4" w:line="244" w:lineRule="auto"/>
        <w:ind w:left="1292" w:right="533" w:hanging="351"/>
        <w:rPr>
          <w:sz w:val="23"/>
        </w:rPr>
      </w:pPr>
      <w:r>
        <w:rPr>
          <w:sz w:val="23"/>
        </w:rPr>
        <w:t>Certidão Negativa de Débitos Relativos a Créditos Tributários Federais e  Dívida Ativa da</w:t>
      </w:r>
      <w:r>
        <w:rPr>
          <w:spacing w:val="1"/>
          <w:sz w:val="23"/>
        </w:rPr>
        <w:t xml:space="preserve"> </w:t>
      </w:r>
      <w:r>
        <w:rPr>
          <w:sz w:val="23"/>
        </w:rPr>
        <w:t>União;</w:t>
      </w:r>
    </w:p>
    <w:p w:rsidR="00EE7F57" w:rsidRDefault="00C266BE">
      <w:pPr>
        <w:pStyle w:val="PargrafodaLista"/>
        <w:numPr>
          <w:ilvl w:val="1"/>
          <w:numId w:val="5"/>
        </w:numPr>
        <w:tabs>
          <w:tab w:val="left" w:pos="1293"/>
        </w:tabs>
        <w:spacing w:line="260" w:lineRule="exact"/>
        <w:ind w:left="1292" w:hanging="352"/>
        <w:rPr>
          <w:sz w:val="23"/>
        </w:rPr>
      </w:pPr>
      <w:r>
        <w:rPr>
          <w:sz w:val="23"/>
        </w:rPr>
        <w:t>Certidão de Regularidade da Fazenda</w:t>
      </w:r>
      <w:r>
        <w:rPr>
          <w:spacing w:val="4"/>
          <w:sz w:val="23"/>
        </w:rPr>
        <w:t xml:space="preserve"> </w:t>
      </w:r>
      <w:r>
        <w:rPr>
          <w:sz w:val="23"/>
        </w:rPr>
        <w:t>Estadual;</w:t>
      </w:r>
    </w:p>
    <w:p w:rsidR="00EE7F57" w:rsidRDefault="00C266BE">
      <w:pPr>
        <w:pStyle w:val="PargrafodaLista"/>
        <w:numPr>
          <w:ilvl w:val="1"/>
          <w:numId w:val="5"/>
        </w:numPr>
        <w:tabs>
          <w:tab w:val="left" w:pos="1293"/>
        </w:tabs>
        <w:spacing w:before="5"/>
        <w:ind w:left="1292" w:hanging="352"/>
        <w:rPr>
          <w:sz w:val="23"/>
        </w:rPr>
      </w:pPr>
      <w:r>
        <w:rPr>
          <w:sz w:val="23"/>
        </w:rPr>
        <w:t>Certidão Negativa de Débitos</w:t>
      </w:r>
      <w:r>
        <w:rPr>
          <w:spacing w:val="-1"/>
          <w:sz w:val="23"/>
        </w:rPr>
        <w:t xml:space="preserve"> </w:t>
      </w:r>
      <w:r>
        <w:rPr>
          <w:sz w:val="23"/>
        </w:rPr>
        <w:t>Trabalhistas;</w:t>
      </w:r>
    </w:p>
    <w:p w:rsidR="00EE7F57" w:rsidRDefault="00C266BE">
      <w:pPr>
        <w:pStyle w:val="PargrafodaLista"/>
        <w:numPr>
          <w:ilvl w:val="1"/>
          <w:numId w:val="5"/>
        </w:numPr>
        <w:tabs>
          <w:tab w:val="left" w:pos="1293"/>
        </w:tabs>
        <w:spacing w:before="4"/>
        <w:ind w:left="1292" w:hanging="352"/>
        <w:rPr>
          <w:sz w:val="23"/>
        </w:rPr>
      </w:pPr>
      <w:r>
        <w:rPr>
          <w:sz w:val="23"/>
        </w:rPr>
        <w:t>Quadro funcional</w:t>
      </w:r>
      <w:r>
        <w:rPr>
          <w:spacing w:val="2"/>
          <w:sz w:val="23"/>
        </w:rPr>
        <w:t xml:space="preserve"> </w:t>
      </w:r>
      <w:r>
        <w:rPr>
          <w:sz w:val="23"/>
        </w:rPr>
        <w:t>mensal;</w:t>
      </w:r>
    </w:p>
    <w:p w:rsidR="00EE7F57" w:rsidRDefault="00C266BE">
      <w:pPr>
        <w:pStyle w:val="PargrafodaLista"/>
        <w:numPr>
          <w:ilvl w:val="1"/>
          <w:numId w:val="5"/>
        </w:numPr>
        <w:tabs>
          <w:tab w:val="left" w:pos="1293"/>
        </w:tabs>
        <w:spacing w:before="4" w:line="244" w:lineRule="auto"/>
        <w:ind w:left="1292" w:right="533" w:hanging="351"/>
        <w:rPr>
          <w:sz w:val="23"/>
        </w:rPr>
      </w:pPr>
      <w:r>
        <w:rPr>
          <w:sz w:val="23"/>
        </w:rPr>
        <w:t>Cardápio nutricional mensal, assinado pelo nutricionista responsável técnico;Nota fiscal.</w:t>
      </w:r>
    </w:p>
    <w:p w:rsidR="00EE7F57" w:rsidRDefault="00EE7F57">
      <w:pPr>
        <w:pStyle w:val="Corpodetexto"/>
        <w:spacing w:before="2"/>
      </w:pPr>
    </w:p>
    <w:p w:rsidR="00EE7F57" w:rsidRDefault="009134E0">
      <w:pPr>
        <w:pStyle w:val="PargrafodaLista"/>
        <w:numPr>
          <w:ilvl w:val="0"/>
          <w:numId w:val="5"/>
        </w:numPr>
        <w:tabs>
          <w:tab w:val="left" w:pos="865"/>
        </w:tabs>
        <w:spacing w:before="1" w:line="242" w:lineRule="auto"/>
        <w:ind w:right="533" w:hanging="351"/>
        <w:jc w:val="both"/>
        <w:rPr>
          <w:sz w:val="23"/>
        </w:rPr>
      </w:pPr>
      <w:r>
        <w:rPr>
          <w:sz w:val="23"/>
        </w:rPr>
        <w:t>Será pago o equivalente a 12</w:t>
      </w:r>
      <w:r w:rsidR="00C266BE">
        <w:rPr>
          <w:sz w:val="23"/>
        </w:rPr>
        <w:t xml:space="preserve"> parcelas </w:t>
      </w:r>
      <w:r>
        <w:rPr>
          <w:sz w:val="23"/>
        </w:rPr>
        <w:t xml:space="preserve">podendo ser aditivado por no máximo de 60 (sessenta) meses, </w:t>
      </w:r>
      <w:r w:rsidR="00C266BE">
        <w:rPr>
          <w:sz w:val="23"/>
        </w:rPr>
        <w:t>à instituição credenciada, iniciando-se o pagamento no mês em que a criança começar a freqüentar a instituição credenciada e proporcionalmente ao dia de</w:t>
      </w:r>
      <w:r w:rsidR="00C266BE">
        <w:rPr>
          <w:spacing w:val="40"/>
          <w:sz w:val="23"/>
        </w:rPr>
        <w:t xml:space="preserve"> </w:t>
      </w:r>
      <w:r w:rsidR="00C266BE">
        <w:rPr>
          <w:sz w:val="23"/>
        </w:rPr>
        <w:t>início.</w:t>
      </w:r>
    </w:p>
    <w:p w:rsidR="00EE7F57" w:rsidRDefault="00EE7F57">
      <w:pPr>
        <w:spacing w:line="242" w:lineRule="auto"/>
        <w:jc w:val="both"/>
        <w:rPr>
          <w:sz w:val="23"/>
        </w:rPr>
        <w:sectPr w:rsidR="00EE7F57">
          <w:pgSz w:w="11900" w:h="16840"/>
          <w:pgMar w:top="2060" w:right="600" w:bottom="1560" w:left="1480" w:header="862" w:footer="1379" w:gutter="0"/>
          <w:cols w:space="720"/>
        </w:sectPr>
      </w:pPr>
    </w:p>
    <w:p w:rsidR="00EE7F57" w:rsidRDefault="00C266BE">
      <w:pPr>
        <w:pStyle w:val="PargrafodaLista"/>
        <w:numPr>
          <w:ilvl w:val="0"/>
          <w:numId w:val="5"/>
        </w:numPr>
        <w:tabs>
          <w:tab w:val="left" w:pos="865"/>
        </w:tabs>
        <w:spacing w:before="30" w:line="244" w:lineRule="auto"/>
        <w:ind w:right="536" w:hanging="351"/>
        <w:jc w:val="both"/>
        <w:rPr>
          <w:sz w:val="23"/>
        </w:rPr>
      </w:pPr>
      <w:r>
        <w:rPr>
          <w:sz w:val="23"/>
        </w:rPr>
        <w:lastRenderedPageBreak/>
        <w:t>Para fazer jus ao recebimento das 12 parcelas, a instituição  credenciada  deverá atender em regime de plantão ou colônia de férias por, no mínimo, 15 dias  consecutivos no mês  de janeiro e durante o recesso do mês de julho. Ressalta-se que caso  não  haja  atendimento</w:t>
      </w:r>
      <w:r w:rsidR="009134E0">
        <w:rPr>
          <w:sz w:val="23"/>
        </w:rPr>
        <w:t xml:space="preserve"> por </w:t>
      </w:r>
      <w:r>
        <w:rPr>
          <w:sz w:val="23"/>
        </w:rPr>
        <w:t xml:space="preserve"> </w:t>
      </w:r>
      <w:r w:rsidR="009134E0">
        <w:rPr>
          <w:sz w:val="23"/>
        </w:rPr>
        <w:t xml:space="preserve">requerimento da SEMED de acordo com o Calendário Escolar, </w:t>
      </w:r>
      <w:r>
        <w:rPr>
          <w:sz w:val="23"/>
        </w:rPr>
        <w:t>nesses períodos, a instituição credenciada receberá 11</w:t>
      </w:r>
      <w:r>
        <w:rPr>
          <w:spacing w:val="19"/>
          <w:sz w:val="23"/>
        </w:rPr>
        <w:t xml:space="preserve"> </w:t>
      </w:r>
      <w:r>
        <w:rPr>
          <w:sz w:val="23"/>
        </w:rPr>
        <w:t>parcelas.</w:t>
      </w:r>
    </w:p>
    <w:p w:rsidR="00EE7F57" w:rsidRDefault="00C266BE">
      <w:pPr>
        <w:pStyle w:val="PargrafodaLista"/>
        <w:numPr>
          <w:ilvl w:val="0"/>
          <w:numId w:val="5"/>
        </w:numPr>
        <w:tabs>
          <w:tab w:val="left" w:pos="865"/>
        </w:tabs>
        <w:spacing w:before="229" w:line="244" w:lineRule="auto"/>
        <w:ind w:right="535" w:hanging="351"/>
        <w:jc w:val="both"/>
        <w:rPr>
          <w:sz w:val="23"/>
        </w:rPr>
      </w:pPr>
      <w:r>
        <w:rPr>
          <w:sz w:val="23"/>
        </w:rPr>
        <w:t>Nos casos de ocorrência de interrupção de serviços ou modificação de procedimentos de forma não combinada entre as partes, os pagamentos mensais deverão ser suspensos, mediante prévia notificação ao credenciado, até que a situação seja analisada pela Secretaria Municipal de</w:t>
      </w:r>
      <w:r>
        <w:rPr>
          <w:spacing w:val="4"/>
          <w:sz w:val="23"/>
        </w:rPr>
        <w:t xml:space="preserve"> </w:t>
      </w:r>
      <w:r>
        <w:rPr>
          <w:sz w:val="23"/>
        </w:rPr>
        <w:t>Educação.</w:t>
      </w:r>
    </w:p>
    <w:p w:rsidR="00EE7F57" w:rsidRDefault="00C266BE">
      <w:pPr>
        <w:pStyle w:val="PargrafodaLista"/>
        <w:numPr>
          <w:ilvl w:val="0"/>
          <w:numId w:val="5"/>
        </w:numPr>
        <w:tabs>
          <w:tab w:val="left" w:pos="865"/>
        </w:tabs>
        <w:spacing w:before="229" w:line="244" w:lineRule="auto"/>
        <w:ind w:right="537" w:hanging="351"/>
        <w:jc w:val="both"/>
        <w:rPr>
          <w:sz w:val="23"/>
        </w:rPr>
      </w:pPr>
      <w:r>
        <w:rPr>
          <w:sz w:val="23"/>
        </w:rPr>
        <w:t>A Instituição credenciada tem o dever de participar em reuniões, palestras e  cursos  quando convocada, podendo a mesma sofrer sanções administrativas caso não compareça de forma</w:t>
      </w:r>
      <w:r>
        <w:rPr>
          <w:spacing w:val="-2"/>
          <w:sz w:val="23"/>
        </w:rPr>
        <w:t xml:space="preserve"> </w:t>
      </w:r>
      <w:r>
        <w:rPr>
          <w:sz w:val="23"/>
        </w:rPr>
        <w:t>reincidente.</w:t>
      </w:r>
    </w:p>
    <w:p w:rsidR="00EE7F57" w:rsidRDefault="00C266BE">
      <w:pPr>
        <w:pStyle w:val="PargrafodaLista"/>
        <w:numPr>
          <w:ilvl w:val="0"/>
          <w:numId w:val="12"/>
        </w:numPr>
        <w:tabs>
          <w:tab w:val="left" w:pos="527"/>
        </w:tabs>
        <w:spacing w:before="230"/>
        <w:ind w:left="526" w:hanging="351"/>
        <w:rPr>
          <w:sz w:val="23"/>
        </w:rPr>
      </w:pPr>
      <w:r>
        <w:rPr>
          <w:sz w:val="23"/>
        </w:rPr>
        <w:t>PRAZO</w:t>
      </w:r>
    </w:p>
    <w:p w:rsidR="00EE7F57" w:rsidRDefault="00EE7F57">
      <w:pPr>
        <w:pStyle w:val="Corpodetexto"/>
        <w:spacing w:before="6"/>
        <w:rPr>
          <w:sz w:val="20"/>
        </w:rPr>
      </w:pPr>
    </w:p>
    <w:p w:rsidR="00EE7F57" w:rsidRDefault="00C266BE">
      <w:pPr>
        <w:pStyle w:val="PargrafodaLista"/>
        <w:numPr>
          <w:ilvl w:val="0"/>
          <w:numId w:val="4"/>
        </w:numPr>
        <w:tabs>
          <w:tab w:val="left" w:pos="865"/>
        </w:tabs>
        <w:spacing w:before="1" w:line="244" w:lineRule="auto"/>
        <w:ind w:right="536" w:hanging="351"/>
        <w:jc w:val="both"/>
        <w:rPr>
          <w:sz w:val="23"/>
        </w:rPr>
      </w:pPr>
      <w:r>
        <w:rPr>
          <w:sz w:val="23"/>
        </w:rPr>
        <w:t>O presente edital de chamada pública permanecerá a</w:t>
      </w:r>
      <w:r w:rsidR="009134E0">
        <w:rPr>
          <w:sz w:val="23"/>
        </w:rPr>
        <w:t>berto pelo período de 60</w:t>
      </w:r>
      <w:r>
        <w:rPr>
          <w:sz w:val="23"/>
        </w:rPr>
        <w:t xml:space="preserve"> meses, a contar da data de sua</w:t>
      </w:r>
      <w:r>
        <w:rPr>
          <w:spacing w:val="1"/>
          <w:sz w:val="23"/>
        </w:rPr>
        <w:t xml:space="preserve"> </w:t>
      </w:r>
      <w:r>
        <w:rPr>
          <w:sz w:val="23"/>
        </w:rPr>
        <w:t>publicação.</w:t>
      </w:r>
    </w:p>
    <w:p w:rsidR="00EE7F57" w:rsidRDefault="00C266BE">
      <w:pPr>
        <w:pStyle w:val="PargrafodaLista"/>
        <w:numPr>
          <w:ilvl w:val="0"/>
          <w:numId w:val="4"/>
        </w:numPr>
        <w:tabs>
          <w:tab w:val="left" w:pos="865"/>
        </w:tabs>
        <w:spacing w:before="231" w:line="244" w:lineRule="auto"/>
        <w:ind w:right="536" w:hanging="351"/>
        <w:jc w:val="both"/>
        <w:rPr>
          <w:sz w:val="23"/>
        </w:rPr>
      </w:pPr>
      <w:r>
        <w:rPr>
          <w:sz w:val="23"/>
        </w:rPr>
        <w:t xml:space="preserve">O </w:t>
      </w:r>
      <w:r w:rsidR="009134E0">
        <w:rPr>
          <w:sz w:val="23"/>
        </w:rPr>
        <w:t xml:space="preserve">Contrato </w:t>
      </w:r>
      <w:r>
        <w:rPr>
          <w:sz w:val="23"/>
        </w:rPr>
        <w:t>firmado em virtude do credenciamento ao presente edital  terá prazo de 12 (doze) meses, podendo ser prorrogado, por interesse da administração pública, nos termos do Art. 57 da Lei nº.</w:t>
      </w:r>
      <w:r>
        <w:rPr>
          <w:spacing w:val="14"/>
          <w:sz w:val="23"/>
        </w:rPr>
        <w:t xml:space="preserve"> </w:t>
      </w:r>
      <w:r>
        <w:rPr>
          <w:sz w:val="23"/>
        </w:rPr>
        <w:t>8.666/93.</w:t>
      </w:r>
    </w:p>
    <w:p w:rsidR="00EE7F57" w:rsidRDefault="00C266BE">
      <w:pPr>
        <w:pStyle w:val="PargrafodaLista"/>
        <w:numPr>
          <w:ilvl w:val="0"/>
          <w:numId w:val="4"/>
        </w:numPr>
        <w:tabs>
          <w:tab w:val="left" w:pos="865"/>
        </w:tabs>
        <w:spacing w:before="232" w:line="244" w:lineRule="auto"/>
        <w:ind w:right="535" w:hanging="351"/>
        <w:jc w:val="both"/>
        <w:rPr>
          <w:sz w:val="23"/>
        </w:rPr>
      </w:pPr>
      <w:r>
        <w:rPr>
          <w:sz w:val="23"/>
        </w:rPr>
        <w:t>Na hipótese de prorrogação da vigência do contrato, o valor poderá ser reajustado, utilizando-se para tal o Índice Nacional de Preços ao Consumidor (INPC -</w:t>
      </w:r>
      <w:r>
        <w:rPr>
          <w:spacing w:val="45"/>
          <w:sz w:val="23"/>
        </w:rPr>
        <w:t xml:space="preserve"> </w:t>
      </w:r>
      <w:r>
        <w:rPr>
          <w:sz w:val="23"/>
        </w:rPr>
        <w:t>IBGE).</w:t>
      </w:r>
    </w:p>
    <w:p w:rsidR="00EE7F57" w:rsidRDefault="00EE7F57">
      <w:pPr>
        <w:pStyle w:val="Corpodetexto"/>
        <w:rPr>
          <w:sz w:val="26"/>
        </w:rPr>
      </w:pPr>
    </w:p>
    <w:p w:rsidR="00EE7F57" w:rsidRDefault="00C266BE">
      <w:pPr>
        <w:pStyle w:val="PargrafodaLista"/>
        <w:numPr>
          <w:ilvl w:val="0"/>
          <w:numId w:val="12"/>
        </w:numPr>
        <w:tabs>
          <w:tab w:val="left" w:pos="527"/>
        </w:tabs>
        <w:spacing w:before="201"/>
        <w:ind w:left="526" w:hanging="351"/>
        <w:rPr>
          <w:sz w:val="23"/>
        </w:rPr>
      </w:pPr>
      <w:r>
        <w:rPr>
          <w:sz w:val="23"/>
        </w:rPr>
        <w:t>FONTE</w:t>
      </w:r>
      <w:r>
        <w:rPr>
          <w:spacing w:val="6"/>
          <w:sz w:val="23"/>
        </w:rPr>
        <w:t xml:space="preserve"> </w:t>
      </w:r>
      <w:r>
        <w:rPr>
          <w:sz w:val="23"/>
        </w:rPr>
        <w:t>FINANCEIRA</w:t>
      </w:r>
    </w:p>
    <w:p w:rsidR="00EE7F57" w:rsidRDefault="00EE7F57">
      <w:pPr>
        <w:pStyle w:val="Corpodetexto"/>
        <w:spacing w:before="6"/>
        <w:rPr>
          <w:sz w:val="20"/>
        </w:rPr>
      </w:pPr>
    </w:p>
    <w:p w:rsidR="00EE7F57" w:rsidRPr="009134E0" w:rsidRDefault="00C266BE">
      <w:pPr>
        <w:pStyle w:val="Corpodetexto"/>
        <w:spacing w:before="1"/>
        <w:ind w:left="526"/>
        <w:rPr>
          <w:highlight w:val="yellow"/>
        </w:rPr>
      </w:pPr>
      <w:r w:rsidRPr="009134E0">
        <w:rPr>
          <w:highlight w:val="yellow"/>
        </w:rPr>
        <w:t>A despesa correrá à conta da Dotação Orçamentária:</w:t>
      </w:r>
    </w:p>
    <w:p w:rsidR="00EE7F57" w:rsidRPr="009134E0" w:rsidRDefault="00EE7F57">
      <w:pPr>
        <w:pStyle w:val="Corpodetexto"/>
        <w:spacing w:before="7"/>
        <w:rPr>
          <w:sz w:val="20"/>
          <w:highlight w:val="yellow"/>
        </w:rPr>
      </w:pPr>
    </w:p>
    <w:p w:rsidR="00EE7F57" w:rsidRPr="009134E0" w:rsidRDefault="00C266BE">
      <w:pPr>
        <w:pStyle w:val="Corpodetexto"/>
        <w:ind w:left="864"/>
        <w:rPr>
          <w:highlight w:val="yellow"/>
        </w:rPr>
      </w:pPr>
      <w:r w:rsidRPr="009134E0">
        <w:rPr>
          <w:highlight w:val="yellow"/>
        </w:rPr>
        <w:t>Unidade Orçamentária: ÓRGÃO 09 - Secretaria Municipal de Educação</w:t>
      </w:r>
    </w:p>
    <w:p w:rsidR="00EE7F57" w:rsidRPr="009134E0" w:rsidRDefault="00C266BE">
      <w:pPr>
        <w:pStyle w:val="Corpodetexto"/>
        <w:spacing w:before="4" w:line="244" w:lineRule="auto"/>
        <w:ind w:left="864" w:right="468"/>
        <w:rPr>
          <w:highlight w:val="yellow"/>
        </w:rPr>
      </w:pPr>
      <w:r w:rsidRPr="009134E0">
        <w:rPr>
          <w:highlight w:val="yellow"/>
        </w:rPr>
        <w:t>Programa de Trabalho: 09.03.12.365.0049.2046 Manutenção Desenvolvimento Ensino Educação Básica – FUNDEB / CRECHE</w:t>
      </w:r>
    </w:p>
    <w:p w:rsidR="00EE7F57" w:rsidRPr="009134E0" w:rsidRDefault="00C266BE">
      <w:pPr>
        <w:pStyle w:val="Corpodetexto"/>
        <w:spacing w:line="263" w:lineRule="exact"/>
        <w:ind w:left="864"/>
        <w:rPr>
          <w:highlight w:val="yellow"/>
        </w:rPr>
      </w:pPr>
      <w:r w:rsidRPr="009134E0">
        <w:rPr>
          <w:highlight w:val="yellow"/>
        </w:rPr>
        <w:t>Dotação 1108</w:t>
      </w:r>
    </w:p>
    <w:p w:rsidR="00EE7F57" w:rsidRDefault="00C266BE">
      <w:pPr>
        <w:pStyle w:val="Corpodetexto"/>
        <w:spacing w:before="4" w:line="244" w:lineRule="auto"/>
        <w:ind w:left="864" w:right="1662"/>
      </w:pPr>
      <w:r w:rsidRPr="009134E0">
        <w:rPr>
          <w:highlight w:val="yellow"/>
        </w:rPr>
        <w:t>Natureza da Despesa: 3.3.90.00.00.00.00.00 Serviços de Apoio ao Ensino Fonte de Recursos: 0101</w:t>
      </w:r>
    </w:p>
    <w:p w:rsidR="00EE7F57" w:rsidRDefault="00EE7F57">
      <w:pPr>
        <w:pStyle w:val="Corpodetexto"/>
        <w:rPr>
          <w:sz w:val="26"/>
        </w:rPr>
      </w:pPr>
    </w:p>
    <w:p w:rsidR="00EE7F57" w:rsidRDefault="00C266BE">
      <w:pPr>
        <w:pStyle w:val="PargrafodaLista"/>
        <w:numPr>
          <w:ilvl w:val="0"/>
          <w:numId w:val="12"/>
        </w:numPr>
        <w:tabs>
          <w:tab w:val="left" w:pos="527"/>
        </w:tabs>
        <w:spacing w:before="201"/>
        <w:ind w:left="526" w:hanging="352"/>
        <w:rPr>
          <w:sz w:val="23"/>
        </w:rPr>
      </w:pPr>
      <w:r>
        <w:rPr>
          <w:sz w:val="23"/>
        </w:rPr>
        <w:t>FISCALIZAÇÃO DO TERMO DE</w:t>
      </w:r>
      <w:r>
        <w:rPr>
          <w:spacing w:val="5"/>
          <w:sz w:val="23"/>
        </w:rPr>
        <w:t xml:space="preserve"> </w:t>
      </w:r>
      <w:r>
        <w:rPr>
          <w:sz w:val="23"/>
        </w:rPr>
        <w:t>CREDENCIAMENTO</w:t>
      </w:r>
    </w:p>
    <w:p w:rsidR="00EE7F57" w:rsidRDefault="00EE7F57">
      <w:pPr>
        <w:pStyle w:val="Corpodetexto"/>
        <w:spacing w:before="7"/>
        <w:rPr>
          <w:sz w:val="20"/>
        </w:rPr>
      </w:pPr>
    </w:p>
    <w:p w:rsidR="00EE7F57" w:rsidRDefault="00C266BE">
      <w:pPr>
        <w:pStyle w:val="PargrafodaLista"/>
        <w:numPr>
          <w:ilvl w:val="0"/>
          <w:numId w:val="3"/>
        </w:numPr>
        <w:tabs>
          <w:tab w:val="left" w:pos="865"/>
        </w:tabs>
        <w:spacing w:line="242" w:lineRule="auto"/>
        <w:ind w:right="534" w:hanging="351"/>
        <w:jc w:val="both"/>
        <w:rPr>
          <w:sz w:val="23"/>
        </w:rPr>
      </w:pPr>
      <w:r>
        <w:rPr>
          <w:sz w:val="23"/>
        </w:rPr>
        <w:t xml:space="preserve">A fiscalização do contrato será realizada por Comissão Fiscalizadora composta por servidores efetivos e designada por meio de portaria da titular da Secretaria Municipal de Educação para fiscalizar e acompanhar </w:t>
      </w:r>
      <w:r>
        <w:rPr>
          <w:i/>
          <w:sz w:val="23"/>
        </w:rPr>
        <w:t xml:space="preserve">in loco </w:t>
      </w:r>
      <w:r>
        <w:rPr>
          <w:sz w:val="23"/>
        </w:rPr>
        <w:t>os serviços executados pelas instituições credenciadas conforme exigências do edital, visando</w:t>
      </w:r>
      <w:r>
        <w:rPr>
          <w:spacing w:val="13"/>
          <w:sz w:val="23"/>
        </w:rPr>
        <w:t xml:space="preserve"> </w:t>
      </w:r>
      <w:r>
        <w:rPr>
          <w:sz w:val="23"/>
        </w:rPr>
        <w:t>garantir:</w:t>
      </w:r>
    </w:p>
    <w:p w:rsidR="00EE7F57" w:rsidRDefault="00EE7F57">
      <w:pPr>
        <w:pStyle w:val="Corpodetexto"/>
        <w:spacing w:before="7"/>
        <w:rPr>
          <w:sz w:val="20"/>
        </w:rPr>
      </w:pPr>
    </w:p>
    <w:p w:rsidR="00EE7F57" w:rsidRDefault="00C266BE">
      <w:pPr>
        <w:pStyle w:val="PargrafodaLista"/>
        <w:numPr>
          <w:ilvl w:val="1"/>
          <w:numId w:val="3"/>
        </w:numPr>
        <w:tabs>
          <w:tab w:val="left" w:pos="1144"/>
        </w:tabs>
        <w:ind w:hanging="280"/>
        <w:rPr>
          <w:sz w:val="23"/>
        </w:rPr>
      </w:pPr>
      <w:r>
        <w:rPr>
          <w:sz w:val="23"/>
        </w:rPr>
        <w:t>o cumprimento das cláusulas e condições estabelecidas neste</w:t>
      </w:r>
      <w:r>
        <w:rPr>
          <w:spacing w:val="22"/>
          <w:sz w:val="23"/>
        </w:rPr>
        <w:t xml:space="preserve"> </w:t>
      </w:r>
      <w:r>
        <w:rPr>
          <w:sz w:val="23"/>
        </w:rPr>
        <w:t>credenciamento;</w:t>
      </w:r>
    </w:p>
    <w:p w:rsidR="00EE7F57" w:rsidRDefault="00EE7F57">
      <w:pPr>
        <w:rPr>
          <w:sz w:val="23"/>
        </w:rPr>
        <w:sectPr w:rsidR="00EE7F57">
          <w:pgSz w:w="11900" w:h="16840"/>
          <w:pgMar w:top="2060" w:right="600" w:bottom="1560" w:left="1480" w:header="862" w:footer="1379" w:gutter="0"/>
          <w:cols w:space="720"/>
        </w:sectPr>
      </w:pPr>
    </w:p>
    <w:p w:rsidR="00EE7F57" w:rsidRDefault="00C266BE">
      <w:pPr>
        <w:pStyle w:val="PargrafodaLista"/>
        <w:numPr>
          <w:ilvl w:val="1"/>
          <w:numId w:val="3"/>
        </w:numPr>
        <w:tabs>
          <w:tab w:val="left" w:pos="1144"/>
        </w:tabs>
        <w:spacing w:before="30"/>
        <w:ind w:hanging="280"/>
        <w:rPr>
          <w:sz w:val="23"/>
        </w:rPr>
      </w:pPr>
      <w:r>
        <w:rPr>
          <w:sz w:val="23"/>
        </w:rPr>
        <w:lastRenderedPageBreak/>
        <w:t>a qualidade dos serviços</w:t>
      </w:r>
      <w:r>
        <w:rPr>
          <w:spacing w:val="1"/>
          <w:sz w:val="23"/>
        </w:rPr>
        <w:t xml:space="preserve"> </w:t>
      </w:r>
      <w:r>
        <w:rPr>
          <w:sz w:val="23"/>
        </w:rPr>
        <w:t>prestados;</w:t>
      </w:r>
    </w:p>
    <w:p w:rsidR="00EE7F57" w:rsidRDefault="00EE7F57">
      <w:pPr>
        <w:pStyle w:val="Corpodetexto"/>
        <w:spacing w:before="7"/>
        <w:rPr>
          <w:sz w:val="20"/>
        </w:rPr>
      </w:pPr>
    </w:p>
    <w:p w:rsidR="00EE7F57" w:rsidRDefault="00C266BE">
      <w:pPr>
        <w:pStyle w:val="PargrafodaLista"/>
        <w:numPr>
          <w:ilvl w:val="1"/>
          <w:numId w:val="3"/>
        </w:numPr>
        <w:tabs>
          <w:tab w:val="left" w:pos="1144"/>
        </w:tabs>
        <w:ind w:hanging="280"/>
        <w:rPr>
          <w:sz w:val="23"/>
        </w:rPr>
      </w:pPr>
      <w:r>
        <w:rPr>
          <w:sz w:val="23"/>
        </w:rPr>
        <w:t>a obediência à legislação e demais normas</w:t>
      </w:r>
      <w:r>
        <w:rPr>
          <w:spacing w:val="6"/>
          <w:sz w:val="23"/>
        </w:rPr>
        <w:t xml:space="preserve"> </w:t>
      </w:r>
      <w:r>
        <w:rPr>
          <w:sz w:val="23"/>
        </w:rPr>
        <w:t>pertinentes;</w:t>
      </w:r>
    </w:p>
    <w:p w:rsidR="00EE7F57" w:rsidRDefault="00EE7F57">
      <w:pPr>
        <w:pStyle w:val="Corpodetexto"/>
        <w:spacing w:before="7"/>
        <w:rPr>
          <w:sz w:val="20"/>
        </w:rPr>
      </w:pPr>
    </w:p>
    <w:p w:rsidR="00EE7F57" w:rsidRDefault="00C266BE">
      <w:pPr>
        <w:pStyle w:val="PargrafodaLista"/>
        <w:numPr>
          <w:ilvl w:val="1"/>
          <w:numId w:val="3"/>
        </w:numPr>
        <w:tabs>
          <w:tab w:val="left" w:pos="1144"/>
        </w:tabs>
        <w:ind w:hanging="280"/>
        <w:rPr>
          <w:sz w:val="23"/>
        </w:rPr>
      </w:pPr>
      <w:r>
        <w:rPr>
          <w:sz w:val="23"/>
        </w:rPr>
        <w:t>a apuração de responsabilidades e/ou irregularidade;</w:t>
      </w:r>
      <w:r>
        <w:rPr>
          <w:spacing w:val="4"/>
          <w:sz w:val="23"/>
        </w:rPr>
        <w:t xml:space="preserve"> </w:t>
      </w:r>
      <w:r>
        <w:rPr>
          <w:sz w:val="23"/>
        </w:rPr>
        <w:t>e</w:t>
      </w:r>
    </w:p>
    <w:p w:rsidR="00EE7F57" w:rsidRDefault="00EE7F57">
      <w:pPr>
        <w:pStyle w:val="Corpodetexto"/>
        <w:spacing w:before="9"/>
        <w:rPr>
          <w:sz w:val="20"/>
        </w:rPr>
      </w:pPr>
    </w:p>
    <w:p w:rsidR="00EE7F57" w:rsidRDefault="00C266BE">
      <w:pPr>
        <w:pStyle w:val="PargrafodaLista"/>
        <w:numPr>
          <w:ilvl w:val="1"/>
          <w:numId w:val="3"/>
        </w:numPr>
        <w:tabs>
          <w:tab w:val="left" w:pos="1144"/>
        </w:tabs>
        <w:spacing w:before="1"/>
        <w:ind w:hanging="280"/>
        <w:rPr>
          <w:sz w:val="23"/>
        </w:rPr>
      </w:pPr>
      <w:r>
        <w:rPr>
          <w:sz w:val="23"/>
        </w:rPr>
        <w:t>o acompanhamento de qualquer tipo de ocorrência que mereça ação</w:t>
      </w:r>
      <w:r>
        <w:rPr>
          <w:spacing w:val="29"/>
          <w:sz w:val="23"/>
        </w:rPr>
        <w:t xml:space="preserve"> </w:t>
      </w:r>
      <w:r>
        <w:rPr>
          <w:sz w:val="23"/>
        </w:rPr>
        <w:t>fiscalizadora.</w:t>
      </w:r>
    </w:p>
    <w:p w:rsidR="00EE7F57" w:rsidRDefault="00EE7F57">
      <w:pPr>
        <w:pStyle w:val="Corpodetexto"/>
        <w:spacing w:before="7"/>
        <w:rPr>
          <w:sz w:val="20"/>
        </w:rPr>
      </w:pPr>
    </w:p>
    <w:p w:rsidR="00EE7F57" w:rsidRDefault="00C266BE">
      <w:pPr>
        <w:pStyle w:val="PargrafodaLista"/>
        <w:numPr>
          <w:ilvl w:val="0"/>
          <w:numId w:val="3"/>
        </w:numPr>
        <w:tabs>
          <w:tab w:val="left" w:pos="865"/>
        </w:tabs>
        <w:spacing w:line="244" w:lineRule="auto"/>
        <w:ind w:right="537" w:hanging="351"/>
        <w:jc w:val="both"/>
        <w:rPr>
          <w:sz w:val="23"/>
        </w:rPr>
      </w:pPr>
      <w:r>
        <w:rPr>
          <w:sz w:val="23"/>
        </w:rPr>
        <w:t>A instituição credenciada facilitará aos órgãos competentes o acompanhamento e a fiscalização permanente dos serviços, de forma ampla e irrestrita, prestando todos os esclarecimentos que lhe forem solicitados pelos servidores designados para fiscalizar a execução do objeto deste</w:t>
      </w:r>
      <w:r>
        <w:rPr>
          <w:spacing w:val="3"/>
          <w:sz w:val="23"/>
        </w:rPr>
        <w:t xml:space="preserve"> </w:t>
      </w:r>
      <w:r>
        <w:rPr>
          <w:sz w:val="23"/>
        </w:rPr>
        <w:t>ajuste.</w:t>
      </w:r>
    </w:p>
    <w:p w:rsidR="00EE7F57" w:rsidRDefault="00EE7F57">
      <w:pPr>
        <w:pStyle w:val="Corpodetexto"/>
        <w:rPr>
          <w:sz w:val="26"/>
        </w:rPr>
      </w:pPr>
    </w:p>
    <w:p w:rsidR="00EE7F57" w:rsidRDefault="00C266BE">
      <w:pPr>
        <w:pStyle w:val="PargrafodaLista"/>
        <w:numPr>
          <w:ilvl w:val="0"/>
          <w:numId w:val="12"/>
        </w:numPr>
        <w:tabs>
          <w:tab w:val="left" w:pos="527"/>
        </w:tabs>
        <w:spacing w:before="232"/>
        <w:ind w:left="526" w:hanging="351"/>
        <w:rPr>
          <w:sz w:val="23"/>
        </w:rPr>
      </w:pPr>
      <w:r>
        <w:rPr>
          <w:sz w:val="23"/>
        </w:rPr>
        <w:t>CONCLUSÃO</w:t>
      </w:r>
    </w:p>
    <w:p w:rsidR="00EE7F57" w:rsidRDefault="00EE7F57">
      <w:pPr>
        <w:pStyle w:val="Corpodetexto"/>
        <w:spacing w:before="9"/>
        <w:rPr>
          <w:sz w:val="20"/>
        </w:rPr>
      </w:pPr>
    </w:p>
    <w:p w:rsidR="00EE7F57" w:rsidRDefault="00C266BE">
      <w:pPr>
        <w:pStyle w:val="Corpodetexto"/>
        <w:spacing w:before="1" w:line="242" w:lineRule="auto"/>
        <w:ind w:left="176" w:right="532"/>
        <w:jc w:val="both"/>
      </w:pPr>
      <w:r>
        <w:t xml:space="preserve">Nos termos e para os fins do art. 7°, § 2°, inciso I, da Lei n° 8.666, de 21 de junho de 1993 e alterações posteriores, </w:t>
      </w:r>
      <w:r>
        <w:rPr>
          <w:b/>
        </w:rPr>
        <w:t xml:space="preserve">APROVO </w:t>
      </w:r>
      <w:r>
        <w:t>o Projeto Básico prestação de serviços visando o atendimento temporário de vagas de Educação Infantil para, no máximo, 1.000 crianças de 0 a 03 anos e 11 meses completos até 31/03, a fim de ampliar provisoriamente a capacidade de oferta imediata de vagas públicas.</w:t>
      </w:r>
    </w:p>
    <w:p w:rsidR="00EE7F57" w:rsidRDefault="00EE7F57">
      <w:pPr>
        <w:pStyle w:val="Corpodetexto"/>
        <w:rPr>
          <w:sz w:val="26"/>
        </w:rPr>
      </w:pPr>
    </w:p>
    <w:p w:rsidR="00EE7F57" w:rsidRDefault="00EE7F57">
      <w:pPr>
        <w:pStyle w:val="Corpodetexto"/>
        <w:rPr>
          <w:sz w:val="26"/>
        </w:rPr>
      </w:pPr>
    </w:p>
    <w:p w:rsidR="00EE7F57" w:rsidRDefault="00EE7F57">
      <w:pPr>
        <w:pStyle w:val="Corpodetexto"/>
        <w:rPr>
          <w:sz w:val="26"/>
        </w:rPr>
      </w:pPr>
    </w:p>
    <w:p w:rsidR="00EE7F57" w:rsidRDefault="00A74358">
      <w:pPr>
        <w:pStyle w:val="Corpodetexto"/>
        <w:spacing w:before="184"/>
        <w:ind w:left="6043"/>
      </w:pPr>
      <w:r>
        <w:t>Blumenau, 28</w:t>
      </w:r>
      <w:r w:rsidR="00C266BE">
        <w:t xml:space="preserve"> de </w:t>
      </w:r>
      <w:r>
        <w:t>setembro</w:t>
      </w:r>
      <w:r w:rsidR="00C266BE">
        <w:t xml:space="preserve"> de 20</w:t>
      </w:r>
      <w:r>
        <w:t>20</w:t>
      </w:r>
      <w:r w:rsidR="00C266BE">
        <w:t>.</w:t>
      </w:r>
    </w:p>
    <w:p w:rsidR="00EE7F57" w:rsidRDefault="00EE7F57">
      <w:pPr>
        <w:pStyle w:val="Corpodetexto"/>
        <w:rPr>
          <w:sz w:val="26"/>
        </w:rPr>
      </w:pPr>
    </w:p>
    <w:p w:rsidR="00EE7F57" w:rsidRDefault="00EE7F57">
      <w:pPr>
        <w:pStyle w:val="Corpodetexto"/>
        <w:rPr>
          <w:sz w:val="26"/>
        </w:rPr>
      </w:pPr>
    </w:p>
    <w:p w:rsidR="00A74358" w:rsidRDefault="00A74358">
      <w:pPr>
        <w:pStyle w:val="Corpodetexto"/>
        <w:rPr>
          <w:sz w:val="26"/>
        </w:rPr>
      </w:pPr>
    </w:p>
    <w:p w:rsidR="00A74358" w:rsidRDefault="00A74358">
      <w:pPr>
        <w:pStyle w:val="Corpodetexto"/>
        <w:rPr>
          <w:sz w:val="26"/>
        </w:rPr>
      </w:pPr>
    </w:p>
    <w:p w:rsidR="00A74358" w:rsidRDefault="00A74358">
      <w:pPr>
        <w:pStyle w:val="Corpodetexto"/>
        <w:rPr>
          <w:sz w:val="26"/>
        </w:rPr>
      </w:pPr>
    </w:p>
    <w:p w:rsidR="00A74358" w:rsidRDefault="00A74358">
      <w:pPr>
        <w:pStyle w:val="Corpodetexto"/>
        <w:rPr>
          <w:sz w:val="26"/>
        </w:rPr>
      </w:pPr>
    </w:p>
    <w:p w:rsidR="00A74358" w:rsidRDefault="00A74358">
      <w:pPr>
        <w:pStyle w:val="Corpodetexto"/>
        <w:rPr>
          <w:sz w:val="26"/>
        </w:rPr>
      </w:pPr>
    </w:p>
    <w:p w:rsidR="00A74358" w:rsidRDefault="00A74358" w:rsidP="00A74358">
      <w:pPr>
        <w:pStyle w:val="Corpodetexto"/>
      </w:pPr>
      <w:r>
        <w:t xml:space="preserve">               Monica Leticia Deschamps                                                   Adriano da Cunha</w:t>
      </w:r>
    </w:p>
    <w:p w:rsidR="00A74358" w:rsidRDefault="00A74358" w:rsidP="00A74358">
      <w:pPr>
        <w:pStyle w:val="Corpodetexto"/>
      </w:pPr>
      <w:r>
        <w:t xml:space="preserve">       Diretora de Prog.e Projetos Integrados                           Diretor Administrativo Financeiro</w:t>
      </w:r>
    </w:p>
    <w:p w:rsidR="00A74358" w:rsidRDefault="00A74358" w:rsidP="00A74358">
      <w:pPr>
        <w:pStyle w:val="Corpodetexto"/>
      </w:pPr>
      <w:r>
        <w:t xml:space="preserve"> </w:t>
      </w:r>
    </w:p>
    <w:p w:rsidR="00A74358" w:rsidRDefault="00A74358" w:rsidP="00A74358">
      <w:pPr>
        <w:pStyle w:val="Corpodetexto"/>
      </w:pPr>
    </w:p>
    <w:p w:rsidR="00A74358" w:rsidRDefault="00A74358" w:rsidP="00A74358">
      <w:pPr>
        <w:pStyle w:val="Corpodetexto"/>
      </w:pPr>
    </w:p>
    <w:p w:rsidR="00A74358" w:rsidRDefault="00A74358" w:rsidP="00A74358">
      <w:pPr>
        <w:pStyle w:val="Corpodetexto"/>
      </w:pPr>
    </w:p>
    <w:p w:rsidR="00A74358" w:rsidRDefault="00A74358" w:rsidP="00A74358">
      <w:pPr>
        <w:pStyle w:val="Corpodetexto"/>
      </w:pPr>
    </w:p>
    <w:p w:rsidR="00A74358" w:rsidRDefault="00A74358" w:rsidP="00A74358">
      <w:pPr>
        <w:pStyle w:val="Corpodetexto"/>
      </w:pPr>
    </w:p>
    <w:p w:rsidR="00A74358" w:rsidRDefault="00A74358" w:rsidP="00A74358">
      <w:pPr>
        <w:pStyle w:val="Corpodetexto"/>
      </w:pPr>
    </w:p>
    <w:p w:rsidR="00A74358" w:rsidRDefault="00A74358" w:rsidP="00A74358">
      <w:pPr>
        <w:pStyle w:val="Corpodetexto"/>
      </w:pPr>
    </w:p>
    <w:p w:rsidR="00A74358" w:rsidRDefault="00A74358" w:rsidP="00A74358">
      <w:pPr>
        <w:pStyle w:val="Corpodetexto"/>
      </w:pPr>
    </w:p>
    <w:p w:rsidR="00A74358" w:rsidRDefault="00A74358" w:rsidP="00A74358">
      <w:pPr>
        <w:pStyle w:val="Corpodetexto"/>
      </w:pPr>
      <w:r>
        <w:t xml:space="preserve">                                                                    Patrícia Lueders</w:t>
      </w:r>
    </w:p>
    <w:p w:rsidR="00EE7F57" w:rsidRDefault="00A74358" w:rsidP="00A74358">
      <w:pPr>
        <w:pStyle w:val="Corpodetexto"/>
        <w:rPr>
          <w:sz w:val="26"/>
        </w:rPr>
      </w:pPr>
      <w:r>
        <w:t xml:space="preserve">                                                     Secretária Municipal de Educação</w:t>
      </w:r>
    </w:p>
    <w:p w:rsidR="00EE7F57" w:rsidRDefault="00EE7F57">
      <w:pPr>
        <w:pStyle w:val="Corpodetexto"/>
        <w:rPr>
          <w:sz w:val="26"/>
        </w:rPr>
      </w:pPr>
    </w:p>
    <w:sectPr w:rsidR="00EE7F57" w:rsidSect="00A74358">
      <w:pgSz w:w="11900" w:h="16840"/>
      <w:pgMar w:top="2060" w:right="600" w:bottom="1560" w:left="1480" w:header="862" w:footer="137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4E0" w:rsidRDefault="009134E0">
      <w:r>
        <w:separator/>
      </w:r>
    </w:p>
  </w:endnote>
  <w:endnote w:type="continuationSeparator" w:id="0">
    <w:p w:rsidR="009134E0" w:rsidRDefault="00913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4E0" w:rsidRDefault="009134E0">
    <w:pPr>
      <w:pStyle w:val="Corpodetexto"/>
      <w:spacing w:line="14" w:lineRule="auto"/>
      <w:rPr>
        <w:sz w:val="20"/>
      </w:rPr>
    </w:pPr>
    <w:r>
      <w:rPr>
        <w:noProof/>
        <w:lang w:val="pt-BR" w:eastAsia="pt-BR" w:bidi="ar-SA"/>
      </w:rPr>
      <mc:AlternateContent>
        <mc:Choice Requires="wps">
          <w:drawing>
            <wp:anchor distT="0" distB="0" distL="114300" distR="114300" simplePos="0" relativeHeight="250993664" behindDoc="1" locked="0" layoutInCell="1" allowOverlap="1">
              <wp:simplePos x="0" y="0"/>
              <wp:positionH relativeFrom="page">
                <wp:posOffset>2388870</wp:posOffset>
              </wp:positionH>
              <wp:positionV relativeFrom="page">
                <wp:posOffset>9678035</wp:posOffset>
              </wp:positionV>
              <wp:extent cx="3129280" cy="25019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928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34E0" w:rsidRDefault="009134E0">
                          <w:pPr>
                            <w:spacing w:before="19" w:line="249" w:lineRule="auto"/>
                            <w:ind w:left="300" w:hanging="281"/>
                            <w:rPr>
                              <w:sz w:val="15"/>
                            </w:rPr>
                          </w:pPr>
                          <w:r>
                            <w:rPr>
                              <w:w w:val="105"/>
                              <w:sz w:val="15"/>
                            </w:rPr>
                            <w:t>Rua</w:t>
                          </w:r>
                          <w:r>
                            <w:rPr>
                              <w:spacing w:val="-6"/>
                              <w:w w:val="105"/>
                              <w:sz w:val="15"/>
                            </w:rPr>
                            <w:t xml:space="preserve"> </w:t>
                          </w:r>
                          <w:r>
                            <w:rPr>
                              <w:w w:val="105"/>
                              <w:sz w:val="15"/>
                            </w:rPr>
                            <w:t>Paraíba,</w:t>
                          </w:r>
                          <w:r>
                            <w:rPr>
                              <w:spacing w:val="-10"/>
                              <w:w w:val="105"/>
                              <w:sz w:val="15"/>
                            </w:rPr>
                            <w:t xml:space="preserve"> </w:t>
                          </w:r>
                          <w:r>
                            <w:rPr>
                              <w:w w:val="105"/>
                              <w:sz w:val="15"/>
                            </w:rPr>
                            <w:t>171</w:t>
                          </w:r>
                          <w:r>
                            <w:rPr>
                              <w:spacing w:val="-7"/>
                              <w:w w:val="105"/>
                              <w:sz w:val="15"/>
                            </w:rPr>
                            <w:t xml:space="preserve"> </w:t>
                          </w:r>
                          <w:r>
                            <w:rPr>
                              <w:w w:val="105"/>
                              <w:sz w:val="15"/>
                            </w:rPr>
                            <w:t>–</w:t>
                          </w:r>
                          <w:r>
                            <w:rPr>
                              <w:spacing w:val="-6"/>
                              <w:w w:val="105"/>
                              <w:sz w:val="15"/>
                            </w:rPr>
                            <w:t xml:space="preserve"> </w:t>
                          </w:r>
                          <w:r>
                            <w:rPr>
                              <w:w w:val="105"/>
                              <w:sz w:val="15"/>
                            </w:rPr>
                            <w:t>Bairro</w:t>
                          </w:r>
                          <w:r>
                            <w:rPr>
                              <w:spacing w:val="-8"/>
                              <w:w w:val="105"/>
                              <w:sz w:val="15"/>
                            </w:rPr>
                            <w:t xml:space="preserve"> </w:t>
                          </w:r>
                          <w:r>
                            <w:rPr>
                              <w:w w:val="105"/>
                              <w:sz w:val="15"/>
                            </w:rPr>
                            <w:t>Victor</w:t>
                          </w:r>
                          <w:r>
                            <w:rPr>
                              <w:spacing w:val="-6"/>
                              <w:w w:val="105"/>
                              <w:sz w:val="15"/>
                            </w:rPr>
                            <w:t xml:space="preserve"> </w:t>
                          </w:r>
                          <w:r>
                            <w:rPr>
                              <w:w w:val="105"/>
                              <w:sz w:val="15"/>
                            </w:rPr>
                            <w:t>Konder</w:t>
                          </w:r>
                          <w:r>
                            <w:rPr>
                              <w:spacing w:val="-6"/>
                              <w:w w:val="105"/>
                              <w:sz w:val="15"/>
                            </w:rPr>
                            <w:t xml:space="preserve"> </w:t>
                          </w:r>
                          <w:r>
                            <w:rPr>
                              <w:w w:val="105"/>
                              <w:sz w:val="15"/>
                            </w:rPr>
                            <w:t>–</w:t>
                          </w:r>
                          <w:r>
                            <w:rPr>
                              <w:spacing w:val="-6"/>
                              <w:w w:val="105"/>
                              <w:sz w:val="15"/>
                            </w:rPr>
                            <w:t xml:space="preserve"> </w:t>
                          </w:r>
                          <w:r>
                            <w:rPr>
                              <w:w w:val="105"/>
                              <w:sz w:val="15"/>
                            </w:rPr>
                            <w:t>CEP</w:t>
                          </w:r>
                          <w:r>
                            <w:rPr>
                              <w:spacing w:val="-9"/>
                              <w:w w:val="105"/>
                              <w:sz w:val="15"/>
                            </w:rPr>
                            <w:t xml:space="preserve"> </w:t>
                          </w:r>
                          <w:r>
                            <w:rPr>
                              <w:w w:val="105"/>
                              <w:sz w:val="15"/>
                            </w:rPr>
                            <w:t>89.012-130</w:t>
                          </w:r>
                          <w:r>
                            <w:rPr>
                              <w:spacing w:val="-8"/>
                              <w:w w:val="105"/>
                              <w:sz w:val="15"/>
                            </w:rPr>
                            <w:t xml:space="preserve"> </w:t>
                          </w:r>
                          <w:r>
                            <w:rPr>
                              <w:w w:val="105"/>
                              <w:sz w:val="15"/>
                            </w:rPr>
                            <w:t>–</w:t>
                          </w:r>
                          <w:r>
                            <w:rPr>
                              <w:spacing w:val="-6"/>
                              <w:w w:val="105"/>
                              <w:sz w:val="15"/>
                            </w:rPr>
                            <w:t xml:space="preserve"> </w:t>
                          </w:r>
                          <w:r>
                            <w:rPr>
                              <w:w w:val="105"/>
                              <w:sz w:val="15"/>
                            </w:rPr>
                            <w:t>Blumenau</w:t>
                          </w:r>
                          <w:r>
                            <w:rPr>
                              <w:spacing w:val="-8"/>
                              <w:w w:val="105"/>
                              <w:sz w:val="15"/>
                            </w:rPr>
                            <w:t xml:space="preserve"> </w:t>
                          </w:r>
                          <w:r>
                            <w:rPr>
                              <w:w w:val="105"/>
                              <w:sz w:val="15"/>
                            </w:rPr>
                            <w:t>(SC) Fone:</w:t>
                          </w:r>
                          <w:r>
                            <w:rPr>
                              <w:spacing w:val="-9"/>
                              <w:w w:val="105"/>
                              <w:sz w:val="15"/>
                            </w:rPr>
                            <w:t xml:space="preserve"> </w:t>
                          </w:r>
                          <w:r>
                            <w:rPr>
                              <w:w w:val="105"/>
                              <w:sz w:val="15"/>
                            </w:rPr>
                            <w:t>(47)</w:t>
                          </w:r>
                          <w:r>
                            <w:rPr>
                              <w:spacing w:val="-7"/>
                              <w:w w:val="105"/>
                              <w:sz w:val="15"/>
                            </w:rPr>
                            <w:t xml:space="preserve"> </w:t>
                          </w:r>
                          <w:r>
                            <w:rPr>
                              <w:w w:val="105"/>
                              <w:sz w:val="15"/>
                            </w:rPr>
                            <w:t>3381-7024</w:t>
                          </w:r>
                          <w:r>
                            <w:rPr>
                              <w:spacing w:val="-6"/>
                              <w:w w:val="105"/>
                              <w:sz w:val="15"/>
                            </w:rPr>
                            <w:t xml:space="preserve"> </w:t>
                          </w:r>
                          <w:r>
                            <w:rPr>
                              <w:w w:val="105"/>
                              <w:sz w:val="15"/>
                            </w:rPr>
                            <w:t>-</w:t>
                          </w:r>
                          <w:r>
                            <w:rPr>
                              <w:spacing w:val="-8"/>
                              <w:w w:val="105"/>
                              <w:sz w:val="15"/>
                            </w:rPr>
                            <w:t xml:space="preserve"> </w:t>
                          </w:r>
                          <w:r>
                            <w:rPr>
                              <w:w w:val="105"/>
                              <w:sz w:val="15"/>
                            </w:rPr>
                            <w:t>E-mail:</w:t>
                          </w:r>
                          <w:r>
                            <w:rPr>
                              <w:spacing w:val="-7"/>
                              <w:w w:val="105"/>
                              <w:sz w:val="15"/>
                            </w:rPr>
                            <w:t xml:space="preserve"> </w:t>
                          </w:r>
                          <w:hyperlink r:id="rId1">
                            <w:r>
                              <w:rPr>
                                <w:color w:val="0000FF"/>
                                <w:w w:val="105"/>
                                <w:sz w:val="15"/>
                                <w:u w:val="single" w:color="0000FF"/>
                              </w:rPr>
                              <w:t>gabinetesemed@blumenau.sc.gov.br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88.1pt;margin-top:762.05pt;width:246.4pt;height:19.7pt;z-index:-25232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" filled="f" stroked="f">
              <v:textbox inset="0,0,0,0">
                <w:txbxContent>
                  <w:p w:rsidR="009134E0" w:rsidRDefault="009134E0">
                    <w:pPr>
                      <w:spacing w:before="19" w:line="249" w:lineRule="auto"/>
                      <w:ind w:left="300" w:hanging="281"/>
                      <w:rPr>
                        <w:sz w:val="15"/>
                      </w:rPr>
                    </w:pPr>
                    <w:r>
                      <w:rPr>
                        <w:w w:val="105"/>
                        <w:sz w:val="15"/>
                      </w:rPr>
                      <w:t>Rua</w:t>
                    </w:r>
                    <w:r>
                      <w:rPr>
                        <w:spacing w:val="-6"/>
                        <w:w w:val="105"/>
                        <w:sz w:val="15"/>
                      </w:rPr>
                      <w:t xml:space="preserve"> </w:t>
                    </w:r>
                    <w:r>
                      <w:rPr>
                        <w:w w:val="105"/>
                        <w:sz w:val="15"/>
                      </w:rPr>
                      <w:t>Paraíba,</w:t>
                    </w:r>
                    <w:r>
                      <w:rPr>
                        <w:spacing w:val="-10"/>
                        <w:w w:val="105"/>
                        <w:sz w:val="15"/>
                      </w:rPr>
                      <w:t xml:space="preserve"> </w:t>
                    </w:r>
                    <w:r>
                      <w:rPr>
                        <w:w w:val="105"/>
                        <w:sz w:val="15"/>
                      </w:rPr>
                      <w:t>171</w:t>
                    </w:r>
                    <w:r>
                      <w:rPr>
                        <w:spacing w:val="-7"/>
                        <w:w w:val="105"/>
                        <w:sz w:val="15"/>
                      </w:rPr>
                      <w:t xml:space="preserve"> </w:t>
                    </w:r>
                    <w:r>
                      <w:rPr>
                        <w:w w:val="105"/>
                        <w:sz w:val="15"/>
                      </w:rPr>
                      <w:t>–</w:t>
                    </w:r>
                    <w:r>
                      <w:rPr>
                        <w:spacing w:val="-6"/>
                        <w:w w:val="105"/>
                        <w:sz w:val="15"/>
                      </w:rPr>
                      <w:t xml:space="preserve"> </w:t>
                    </w:r>
                    <w:r>
                      <w:rPr>
                        <w:w w:val="105"/>
                        <w:sz w:val="15"/>
                      </w:rPr>
                      <w:t>Bairro</w:t>
                    </w:r>
                    <w:r>
                      <w:rPr>
                        <w:spacing w:val="-8"/>
                        <w:w w:val="105"/>
                        <w:sz w:val="15"/>
                      </w:rPr>
                      <w:t xml:space="preserve"> </w:t>
                    </w:r>
                    <w:r>
                      <w:rPr>
                        <w:w w:val="105"/>
                        <w:sz w:val="15"/>
                      </w:rPr>
                      <w:t>Victor</w:t>
                    </w:r>
                    <w:r>
                      <w:rPr>
                        <w:spacing w:val="-6"/>
                        <w:w w:val="105"/>
                        <w:sz w:val="15"/>
                      </w:rPr>
                      <w:t xml:space="preserve"> </w:t>
                    </w:r>
                    <w:r>
                      <w:rPr>
                        <w:w w:val="105"/>
                        <w:sz w:val="15"/>
                      </w:rPr>
                      <w:t>Konder</w:t>
                    </w:r>
                    <w:r>
                      <w:rPr>
                        <w:spacing w:val="-6"/>
                        <w:w w:val="105"/>
                        <w:sz w:val="15"/>
                      </w:rPr>
                      <w:t xml:space="preserve"> </w:t>
                    </w:r>
                    <w:r>
                      <w:rPr>
                        <w:w w:val="105"/>
                        <w:sz w:val="15"/>
                      </w:rPr>
                      <w:t>–</w:t>
                    </w:r>
                    <w:r>
                      <w:rPr>
                        <w:spacing w:val="-6"/>
                        <w:w w:val="105"/>
                        <w:sz w:val="15"/>
                      </w:rPr>
                      <w:t xml:space="preserve"> </w:t>
                    </w:r>
                    <w:r>
                      <w:rPr>
                        <w:w w:val="105"/>
                        <w:sz w:val="15"/>
                      </w:rPr>
                      <w:t>CEP</w:t>
                    </w:r>
                    <w:r>
                      <w:rPr>
                        <w:spacing w:val="-9"/>
                        <w:w w:val="105"/>
                        <w:sz w:val="15"/>
                      </w:rPr>
                      <w:t xml:space="preserve"> </w:t>
                    </w:r>
                    <w:r>
                      <w:rPr>
                        <w:w w:val="105"/>
                        <w:sz w:val="15"/>
                      </w:rPr>
                      <w:t>89.012-130</w:t>
                    </w:r>
                    <w:r>
                      <w:rPr>
                        <w:spacing w:val="-8"/>
                        <w:w w:val="105"/>
                        <w:sz w:val="15"/>
                      </w:rPr>
                      <w:t xml:space="preserve"> </w:t>
                    </w:r>
                    <w:r>
                      <w:rPr>
                        <w:w w:val="105"/>
                        <w:sz w:val="15"/>
                      </w:rPr>
                      <w:t>–</w:t>
                    </w:r>
                    <w:r>
                      <w:rPr>
                        <w:spacing w:val="-6"/>
                        <w:w w:val="105"/>
                        <w:sz w:val="15"/>
                      </w:rPr>
                      <w:t xml:space="preserve"> </w:t>
                    </w:r>
                    <w:r>
                      <w:rPr>
                        <w:w w:val="105"/>
                        <w:sz w:val="15"/>
                      </w:rPr>
                      <w:t>Blumenau</w:t>
                    </w:r>
                    <w:r>
                      <w:rPr>
                        <w:spacing w:val="-8"/>
                        <w:w w:val="105"/>
                        <w:sz w:val="15"/>
                      </w:rPr>
                      <w:t xml:space="preserve"> </w:t>
                    </w:r>
                    <w:r>
                      <w:rPr>
                        <w:w w:val="105"/>
                        <w:sz w:val="15"/>
                      </w:rPr>
                      <w:t>(SC) Fone:</w:t>
                    </w:r>
                    <w:r>
                      <w:rPr>
                        <w:spacing w:val="-9"/>
                        <w:w w:val="105"/>
                        <w:sz w:val="15"/>
                      </w:rPr>
                      <w:t xml:space="preserve"> </w:t>
                    </w:r>
                    <w:r>
                      <w:rPr>
                        <w:w w:val="105"/>
                        <w:sz w:val="15"/>
                      </w:rPr>
                      <w:t>(47)</w:t>
                    </w:r>
                    <w:r>
                      <w:rPr>
                        <w:spacing w:val="-7"/>
                        <w:w w:val="105"/>
                        <w:sz w:val="15"/>
                      </w:rPr>
                      <w:t xml:space="preserve"> </w:t>
                    </w:r>
                    <w:r>
                      <w:rPr>
                        <w:w w:val="105"/>
                        <w:sz w:val="15"/>
                      </w:rPr>
                      <w:t>3381-7024</w:t>
                    </w:r>
                    <w:r>
                      <w:rPr>
                        <w:spacing w:val="-6"/>
                        <w:w w:val="105"/>
                        <w:sz w:val="15"/>
                      </w:rPr>
                      <w:t xml:space="preserve"> </w:t>
                    </w:r>
                    <w:r>
                      <w:rPr>
                        <w:w w:val="105"/>
                        <w:sz w:val="15"/>
                      </w:rPr>
                      <w:t>-</w:t>
                    </w:r>
                    <w:r>
                      <w:rPr>
                        <w:spacing w:val="-8"/>
                        <w:w w:val="105"/>
                        <w:sz w:val="15"/>
                      </w:rPr>
                      <w:t xml:space="preserve"> </w:t>
                    </w:r>
                    <w:r>
                      <w:rPr>
                        <w:w w:val="105"/>
                        <w:sz w:val="15"/>
                      </w:rPr>
                      <w:t>E-mail:</w:t>
                    </w:r>
                    <w:r>
                      <w:rPr>
                        <w:spacing w:val="-7"/>
                        <w:w w:val="105"/>
                        <w:sz w:val="15"/>
                      </w:rPr>
                      <w:t xml:space="preserve"> </w:t>
                    </w:r>
                    <w:hyperlink r:id="rId2">
                      <w:r>
                        <w:rPr>
                          <w:color w:val="0000FF"/>
                          <w:w w:val="105"/>
                          <w:sz w:val="15"/>
                          <w:u w:val="single" w:color="0000FF"/>
                        </w:rPr>
                        <w:t>gabinetesemed@blumenau.sc.gov.br</w:t>
                      </w:r>
                    </w:hyperlink>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4E0" w:rsidRDefault="009134E0">
      <w:r>
        <w:separator/>
      </w:r>
    </w:p>
  </w:footnote>
  <w:footnote w:type="continuationSeparator" w:id="0">
    <w:p w:rsidR="009134E0" w:rsidRDefault="009134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4E0" w:rsidRDefault="009134E0">
    <w:pPr>
      <w:pStyle w:val="Corpodetexto"/>
      <w:spacing w:line="14" w:lineRule="auto"/>
      <w:rPr>
        <w:sz w:val="20"/>
      </w:rPr>
    </w:pPr>
    <w:r>
      <w:rPr>
        <w:noProof/>
        <w:lang w:val="pt-BR" w:eastAsia="pt-BR" w:bidi="ar-SA"/>
      </w:rPr>
      <w:drawing>
        <wp:anchor distT="0" distB="0" distL="0" distR="0" simplePos="0" relativeHeight="250991616" behindDoc="1" locked="0" layoutInCell="1" allowOverlap="1">
          <wp:simplePos x="0" y="0"/>
          <wp:positionH relativeFrom="page">
            <wp:posOffset>976883</wp:posOffset>
          </wp:positionH>
          <wp:positionV relativeFrom="page">
            <wp:posOffset>547110</wp:posOffset>
          </wp:positionV>
          <wp:extent cx="669155" cy="76962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69155" cy="769620"/>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250992640" behindDoc="1" locked="0" layoutInCell="1" allowOverlap="1">
              <wp:simplePos x="0" y="0"/>
              <wp:positionH relativeFrom="page">
                <wp:posOffset>2670810</wp:posOffset>
              </wp:positionH>
              <wp:positionV relativeFrom="page">
                <wp:posOffset>755015</wp:posOffset>
              </wp:positionV>
              <wp:extent cx="2540635" cy="30861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63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34E0" w:rsidRDefault="009134E0">
                          <w:pPr>
                            <w:spacing w:before="17"/>
                            <w:ind w:left="46" w:right="43"/>
                            <w:jc w:val="center"/>
                            <w:rPr>
                              <w:rFonts w:ascii="Arial" w:hAnsi="Arial"/>
                              <w:b/>
                              <w:sz w:val="19"/>
                            </w:rPr>
                          </w:pPr>
                          <w:r>
                            <w:rPr>
                              <w:rFonts w:ascii="Arial" w:hAnsi="Arial"/>
                              <w:b/>
                              <w:sz w:val="19"/>
                            </w:rPr>
                            <w:t>MUNICÍPIO DE BLUMENAU</w:t>
                          </w:r>
                        </w:p>
                        <w:p w:rsidR="009134E0" w:rsidRDefault="009134E0">
                          <w:pPr>
                            <w:spacing w:before="10"/>
                            <w:ind w:left="46" w:right="46"/>
                            <w:jc w:val="center"/>
                            <w:rPr>
                              <w:b/>
                              <w:sz w:val="19"/>
                            </w:rPr>
                          </w:pPr>
                          <w:r>
                            <w:rPr>
                              <w:b/>
                              <w:sz w:val="19"/>
                            </w:rPr>
                            <w:t>SECRETARIA MUNICIPAL DE EDUCAÇÃO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10.3pt;margin-top:59.45pt;width:200.05pt;height:24.3pt;z-index:-25232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86frwIAAKkFAAAOAAAAZHJzL2Uyb0RvYy54bWysVNuOmzAQfa/Uf7D8znIJYQE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" filled="f" stroked="f">
              <v:textbox inset="0,0,0,0">
                <w:txbxContent>
                  <w:p w:rsidR="009134E0" w:rsidRDefault="009134E0">
                    <w:pPr>
                      <w:spacing w:before="17"/>
                      <w:ind w:left="46" w:right="43"/>
                      <w:jc w:val="center"/>
                      <w:rPr>
                        <w:rFonts w:ascii="Arial" w:hAnsi="Arial"/>
                        <w:b/>
                        <w:sz w:val="19"/>
                      </w:rPr>
                    </w:pPr>
                    <w:r>
                      <w:rPr>
                        <w:rFonts w:ascii="Arial" w:hAnsi="Arial"/>
                        <w:b/>
                        <w:sz w:val="19"/>
                      </w:rPr>
                      <w:t>MUNICÍPIO DE BLUMENAU</w:t>
                    </w:r>
                  </w:p>
                  <w:p w:rsidR="009134E0" w:rsidRDefault="009134E0">
                    <w:pPr>
                      <w:spacing w:before="10"/>
                      <w:ind w:left="46" w:right="46"/>
                      <w:jc w:val="center"/>
                      <w:rPr>
                        <w:b/>
                        <w:sz w:val="19"/>
                      </w:rPr>
                    </w:pPr>
                    <w:r>
                      <w:rPr>
                        <w:b/>
                        <w:sz w:val="19"/>
                      </w:rPr>
                      <w:t>SECRETARIA MUNICIPAL DE EDUCAÇÃO</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317ED"/>
    <w:multiLevelType w:val="hybridMultilevel"/>
    <w:tmpl w:val="2BBC4A8C"/>
    <w:lvl w:ilvl="0" w:tplc="5DB8B842">
      <w:start w:val="1"/>
      <w:numFmt w:val="lowerLetter"/>
      <w:lvlText w:val="%1)"/>
      <w:lvlJc w:val="left"/>
      <w:pPr>
        <w:ind w:left="864" w:hanging="413"/>
        <w:jc w:val="left"/>
      </w:pPr>
      <w:rPr>
        <w:rFonts w:ascii="Times New Roman" w:eastAsia="Times New Roman" w:hAnsi="Times New Roman" w:cs="Times New Roman" w:hint="default"/>
        <w:spacing w:val="-1"/>
        <w:w w:val="101"/>
        <w:sz w:val="23"/>
        <w:szCs w:val="23"/>
        <w:lang w:val="pt-PT" w:eastAsia="pt-PT" w:bidi="pt-PT"/>
      </w:rPr>
    </w:lvl>
    <w:lvl w:ilvl="1" w:tplc="497A3774">
      <w:start w:val="1"/>
      <w:numFmt w:val="decimal"/>
      <w:lvlText w:val="%2."/>
      <w:lvlJc w:val="left"/>
      <w:pPr>
        <w:ind w:left="1143" w:hanging="279"/>
        <w:jc w:val="left"/>
      </w:pPr>
      <w:rPr>
        <w:rFonts w:ascii="Times New Roman" w:eastAsia="Times New Roman" w:hAnsi="Times New Roman" w:cs="Times New Roman" w:hint="default"/>
        <w:w w:val="101"/>
        <w:sz w:val="23"/>
        <w:szCs w:val="23"/>
        <w:lang w:val="pt-PT" w:eastAsia="pt-PT" w:bidi="pt-PT"/>
      </w:rPr>
    </w:lvl>
    <w:lvl w:ilvl="2" w:tplc="B37E5910">
      <w:numFmt w:val="bullet"/>
      <w:lvlText w:val="•"/>
      <w:lvlJc w:val="left"/>
      <w:pPr>
        <w:ind w:left="2104" w:hanging="279"/>
      </w:pPr>
      <w:rPr>
        <w:rFonts w:hint="default"/>
        <w:lang w:val="pt-PT" w:eastAsia="pt-PT" w:bidi="pt-PT"/>
      </w:rPr>
    </w:lvl>
    <w:lvl w:ilvl="3" w:tplc="3F2E1BAA">
      <w:numFmt w:val="bullet"/>
      <w:lvlText w:val="•"/>
      <w:lvlJc w:val="left"/>
      <w:pPr>
        <w:ind w:left="3068" w:hanging="279"/>
      </w:pPr>
      <w:rPr>
        <w:rFonts w:hint="default"/>
        <w:lang w:val="pt-PT" w:eastAsia="pt-PT" w:bidi="pt-PT"/>
      </w:rPr>
    </w:lvl>
    <w:lvl w:ilvl="4" w:tplc="9580FE74">
      <w:numFmt w:val="bullet"/>
      <w:lvlText w:val="•"/>
      <w:lvlJc w:val="left"/>
      <w:pPr>
        <w:ind w:left="4033" w:hanging="279"/>
      </w:pPr>
      <w:rPr>
        <w:rFonts w:hint="default"/>
        <w:lang w:val="pt-PT" w:eastAsia="pt-PT" w:bidi="pt-PT"/>
      </w:rPr>
    </w:lvl>
    <w:lvl w:ilvl="5" w:tplc="3176DDA2">
      <w:numFmt w:val="bullet"/>
      <w:lvlText w:val="•"/>
      <w:lvlJc w:val="left"/>
      <w:pPr>
        <w:ind w:left="4997" w:hanging="279"/>
      </w:pPr>
      <w:rPr>
        <w:rFonts w:hint="default"/>
        <w:lang w:val="pt-PT" w:eastAsia="pt-PT" w:bidi="pt-PT"/>
      </w:rPr>
    </w:lvl>
    <w:lvl w:ilvl="6" w:tplc="22465646">
      <w:numFmt w:val="bullet"/>
      <w:lvlText w:val="•"/>
      <w:lvlJc w:val="left"/>
      <w:pPr>
        <w:ind w:left="5962" w:hanging="279"/>
      </w:pPr>
      <w:rPr>
        <w:rFonts w:hint="default"/>
        <w:lang w:val="pt-PT" w:eastAsia="pt-PT" w:bidi="pt-PT"/>
      </w:rPr>
    </w:lvl>
    <w:lvl w:ilvl="7" w:tplc="19066970">
      <w:numFmt w:val="bullet"/>
      <w:lvlText w:val="•"/>
      <w:lvlJc w:val="left"/>
      <w:pPr>
        <w:ind w:left="6926" w:hanging="279"/>
      </w:pPr>
      <w:rPr>
        <w:rFonts w:hint="default"/>
        <w:lang w:val="pt-PT" w:eastAsia="pt-PT" w:bidi="pt-PT"/>
      </w:rPr>
    </w:lvl>
    <w:lvl w:ilvl="8" w:tplc="628E7750">
      <w:numFmt w:val="bullet"/>
      <w:lvlText w:val="•"/>
      <w:lvlJc w:val="left"/>
      <w:pPr>
        <w:ind w:left="7891" w:hanging="279"/>
      </w:pPr>
      <w:rPr>
        <w:rFonts w:hint="default"/>
        <w:lang w:val="pt-PT" w:eastAsia="pt-PT" w:bidi="pt-PT"/>
      </w:rPr>
    </w:lvl>
  </w:abstractNum>
  <w:abstractNum w:abstractNumId="1">
    <w:nsid w:val="02E116EB"/>
    <w:multiLevelType w:val="hybridMultilevel"/>
    <w:tmpl w:val="D42C1B24"/>
    <w:lvl w:ilvl="0" w:tplc="AED6FD46">
      <w:start w:val="1"/>
      <w:numFmt w:val="lowerLetter"/>
      <w:lvlText w:val="%1)"/>
      <w:lvlJc w:val="left"/>
      <w:pPr>
        <w:ind w:left="876" w:hanging="339"/>
        <w:jc w:val="left"/>
      </w:pPr>
      <w:rPr>
        <w:rFonts w:ascii="Times New Roman" w:eastAsia="Times New Roman" w:hAnsi="Times New Roman" w:cs="Times New Roman" w:hint="default"/>
        <w:spacing w:val="-1"/>
        <w:w w:val="101"/>
        <w:sz w:val="23"/>
        <w:szCs w:val="23"/>
        <w:lang w:val="pt-PT" w:eastAsia="pt-PT" w:bidi="pt-PT"/>
      </w:rPr>
    </w:lvl>
    <w:lvl w:ilvl="1" w:tplc="F88845C2">
      <w:numFmt w:val="bullet"/>
      <w:lvlText w:val="•"/>
      <w:lvlJc w:val="left"/>
      <w:pPr>
        <w:ind w:left="1774" w:hanging="339"/>
      </w:pPr>
      <w:rPr>
        <w:rFonts w:hint="default"/>
        <w:lang w:val="pt-PT" w:eastAsia="pt-PT" w:bidi="pt-PT"/>
      </w:rPr>
    </w:lvl>
    <w:lvl w:ilvl="2" w:tplc="B2BEA704">
      <w:numFmt w:val="bullet"/>
      <w:lvlText w:val="•"/>
      <w:lvlJc w:val="left"/>
      <w:pPr>
        <w:ind w:left="2668" w:hanging="339"/>
      </w:pPr>
      <w:rPr>
        <w:rFonts w:hint="default"/>
        <w:lang w:val="pt-PT" w:eastAsia="pt-PT" w:bidi="pt-PT"/>
      </w:rPr>
    </w:lvl>
    <w:lvl w:ilvl="3" w:tplc="E048AEF8">
      <w:numFmt w:val="bullet"/>
      <w:lvlText w:val="•"/>
      <w:lvlJc w:val="left"/>
      <w:pPr>
        <w:ind w:left="3562" w:hanging="339"/>
      </w:pPr>
      <w:rPr>
        <w:rFonts w:hint="default"/>
        <w:lang w:val="pt-PT" w:eastAsia="pt-PT" w:bidi="pt-PT"/>
      </w:rPr>
    </w:lvl>
    <w:lvl w:ilvl="4" w:tplc="15526BB4">
      <w:numFmt w:val="bullet"/>
      <w:lvlText w:val="•"/>
      <w:lvlJc w:val="left"/>
      <w:pPr>
        <w:ind w:left="4456" w:hanging="339"/>
      </w:pPr>
      <w:rPr>
        <w:rFonts w:hint="default"/>
        <w:lang w:val="pt-PT" w:eastAsia="pt-PT" w:bidi="pt-PT"/>
      </w:rPr>
    </w:lvl>
    <w:lvl w:ilvl="5" w:tplc="71007440">
      <w:numFmt w:val="bullet"/>
      <w:lvlText w:val="•"/>
      <w:lvlJc w:val="left"/>
      <w:pPr>
        <w:ind w:left="5350" w:hanging="339"/>
      </w:pPr>
      <w:rPr>
        <w:rFonts w:hint="default"/>
        <w:lang w:val="pt-PT" w:eastAsia="pt-PT" w:bidi="pt-PT"/>
      </w:rPr>
    </w:lvl>
    <w:lvl w:ilvl="6" w:tplc="38DE1738">
      <w:numFmt w:val="bullet"/>
      <w:lvlText w:val="•"/>
      <w:lvlJc w:val="left"/>
      <w:pPr>
        <w:ind w:left="6244" w:hanging="339"/>
      </w:pPr>
      <w:rPr>
        <w:rFonts w:hint="default"/>
        <w:lang w:val="pt-PT" w:eastAsia="pt-PT" w:bidi="pt-PT"/>
      </w:rPr>
    </w:lvl>
    <w:lvl w:ilvl="7" w:tplc="2084E2C8">
      <w:numFmt w:val="bullet"/>
      <w:lvlText w:val="•"/>
      <w:lvlJc w:val="left"/>
      <w:pPr>
        <w:ind w:left="7138" w:hanging="339"/>
      </w:pPr>
      <w:rPr>
        <w:rFonts w:hint="default"/>
        <w:lang w:val="pt-PT" w:eastAsia="pt-PT" w:bidi="pt-PT"/>
      </w:rPr>
    </w:lvl>
    <w:lvl w:ilvl="8" w:tplc="C7B01E8A">
      <w:numFmt w:val="bullet"/>
      <w:lvlText w:val="•"/>
      <w:lvlJc w:val="left"/>
      <w:pPr>
        <w:ind w:left="8032" w:hanging="339"/>
      </w:pPr>
      <w:rPr>
        <w:rFonts w:hint="default"/>
        <w:lang w:val="pt-PT" w:eastAsia="pt-PT" w:bidi="pt-PT"/>
      </w:rPr>
    </w:lvl>
  </w:abstractNum>
  <w:abstractNum w:abstractNumId="2">
    <w:nsid w:val="1776511F"/>
    <w:multiLevelType w:val="hybridMultilevel"/>
    <w:tmpl w:val="C896E0D8"/>
    <w:lvl w:ilvl="0" w:tplc="7DCA2AE2">
      <w:start w:val="1"/>
      <w:numFmt w:val="lowerLetter"/>
      <w:lvlText w:val="%1)"/>
      <w:lvlJc w:val="left"/>
      <w:pPr>
        <w:ind w:left="1292" w:hanging="351"/>
        <w:jc w:val="left"/>
      </w:pPr>
      <w:rPr>
        <w:rFonts w:ascii="Times New Roman" w:eastAsia="Times New Roman" w:hAnsi="Times New Roman" w:cs="Times New Roman" w:hint="default"/>
        <w:spacing w:val="-1"/>
        <w:w w:val="101"/>
        <w:sz w:val="23"/>
        <w:szCs w:val="23"/>
        <w:lang w:val="pt-PT" w:eastAsia="pt-PT" w:bidi="pt-PT"/>
      </w:rPr>
    </w:lvl>
    <w:lvl w:ilvl="1" w:tplc="A4A27CB6">
      <w:numFmt w:val="bullet"/>
      <w:lvlText w:val="•"/>
      <w:lvlJc w:val="left"/>
      <w:pPr>
        <w:ind w:left="2152" w:hanging="351"/>
      </w:pPr>
      <w:rPr>
        <w:rFonts w:hint="default"/>
        <w:lang w:val="pt-PT" w:eastAsia="pt-PT" w:bidi="pt-PT"/>
      </w:rPr>
    </w:lvl>
    <w:lvl w:ilvl="2" w:tplc="D884E1B0">
      <w:numFmt w:val="bullet"/>
      <w:lvlText w:val="•"/>
      <w:lvlJc w:val="left"/>
      <w:pPr>
        <w:ind w:left="3004" w:hanging="351"/>
      </w:pPr>
      <w:rPr>
        <w:rFonts w:hint="default"/>
        <w:lang w:val="pt-PT" w:eastAsia="pt-PT" w:bidi="pt-PT"/>
      </w:rPr>
    </w:lvl>
    <w:lvl w:ilvl="3" w:tplc="B5BED816">
      <w:numFmt w:val="bullet"/>
      <w:lvlText w:val="•"/>
      <w:lvlJc w:val="left"/>
      <w:pPr>
        <w:ind w:left="3856" w:hanging="351"/>
      </w:pPr>
      <w:rPr>
        <w:rFonts w:hint="default"/>
        <w:lang w:val="pt-PT" w:eastAsia="pt-PT" w:bidi="pt-PT"/>
      </w:rPr>
    </w:lvl>
    <w:lvl w:ilvl="4" w:tplc="70F8660A">
      <w:numFmt w:val="bullet"/>
      <w:lvlText w:val="•"/>
      <w:lvlJc w:val="left"/>
      <w:pPr>
        <w:ind w:left="4708" w:hanging="351"/>
      </w:pPr>
      <w:rPr>
        <w:rFonts w:hint="default"/>
        <w:lang w:val="pt-PT" w:eastAsia="pt-PT" w:bidi="pt-PT"/>
      </w:rPr>
    </w:lvl>
    <w:lvl w:ilvl="5" w:tplc="EED8634A">
      <w:numFmt w:val="bullet"/>
      <w:lvlText w:val="•"/>
      <w:lvlJc w:val="left"/>
      <w:pPr>
        <w:ind w:left="5560" w:hanging="351"/>
      </w:pPr>
      <w:rPr>
        <w:rFonts w:hint="default"/>
        <w:lang w:val="pt-PT" w:eastAsia="pt-PT" w:bidi="pt-PT"/>
      </w:rPr>
    </w:lvl>
    <w:lvl w:ilvl="6" w:tplc="8CDA0F78">
      <w:numFmt w:val="bullet"/>
      <w:lvlText w:val="•"/>
      <w:lvlJc w:val="left"/>
      <w:pPr>
        <w:ind w:left="6412" w:hanging="351"/>
      </w:pPr>
      <w:rPr>
        <w:rFonts w:hint="default"/>
        <w:lang w:val="pt-PT" w:eastAsia="pt-PT" w:bidi="pt-PT"/>
      </w:rPr>
    </w:lvl>
    <w:lvl w:ilvl="7" w:tplc="C3D69356">
      <w:numFmt w:val="bullet"/>
      <w:lvlText w:val="•"/>
      <w:lvlJc w:val="left"/>
      <w:pPr>
        <w:ind w:left="7264" w:hanging="351"/>
      </w:pPr>
      <w:rPr>
        <w:rFonts w:hint="default"/>
        <w:lang w:val="pt-PT" w:eastAsia="pt-PT" w:bidi="pt-PT"/>
      </w:rPr>
    </w:lvl>
    <w:lvl w:ilvl="8" w:tplc="C74C3738">
      <w:numFmt w:val="bullet"/>
      <w:lvlText w:val="•"/>
      <w:lvlJc w:val="left"/>
      <w:pPr>
        <w:ind w:left="8116" w:hanging="351"/>
      </w:pPr>
      <w:rPr>
        <w:rFonts w:hint="default"/>
        <w:lang w:val="pt-PT" w:eastAsia="pt-PT" w:bidi="pt-PT"/>
      </w:rPr>
    </w:lvl>
  </w:abstractNum>
  <w:abstractNum w:abstractNumId="3">
    <w:nsid w:val="1A002259"/>
    <w:multiLevelType w:val="hybridMultilevel"/>
    <w:tmpl w:val="AE2C4420"/>
    <w:lvl w:ilvl="0" w:tplc="095EADD6">
      <w:start w:val="1"/>
      <w:numFmt w:val="lowerLetter"/>
      <w:lvlText w:val="%1)"/>
      <w:lvlJc w:val="left"/>
      <w:pPr>
        <w:ind w:left="1356" w:hanging="351"/>
        <w:jc w:val="left"/>
      </w:pPr>
      <w:rPr>
        <w:rFonts w:ascii="Times New Roman" w:eastAsia="Times New Roman" w:hAnsi="Times New Roman" w:cs="Times New Roman" w:hint="default"/>
        <w:spacing w:val="-3"/>
        <w:w w:val="101"/>
        <w:sz w:val="23"/>
        <w:szCs w:val="23"/>
        <w:lang w:val="pt-PT" w:eastAsia="pt-PT" w:bidi="pt-PT"/>
      </w:rPr>
    </w:lvl>
    <w:lvl w:ilvl="1" w:tplc="7DF6EDB6">
      <w:numFmt w:val="bullet"/>
      <w:lvlText w:val="•"/>
      <w:lvlJc w:val="left"/>
      <w:pPr>
        <w:ind w:left="2206" w:hanging="351"/>
      </w:pPr>
      <w:rPr>
        <w:rFonts w:hint="default"/>
        <w:lang w:val="pt-PT" w:eastAsia="pt-PT" w:bidi="pt-PT"/>
      </w:rPr>
    </w:lvl>
    <w:lvl w:ilvl="2" w:tplc="02B4341E">
      <w:numFmt w:val="bullet"/>
      <w:lvlText w:val="•"/>
      <w:lvlJc w:val="left"/>
      <w:pPr>
        <w:ind w:left="3052" w:hanging="351"/>
      </w:pPr>
      <w:rPr>
        <w:rFonts w:hint="default"/>
        <w:lang w:val="pt-PT" w:eastAsia="pt-PT" w:bidi="pt-PT"/>
      </w:rPr>
    </w:lvl>
    <w:lvl w:ilvl="3" w:tplc="EC4E2B1C">
      <w:numFmt w:val="bullet"/>
      <w:lvlText w:val="•"/>
      <w:lvlJc w:val="left"/>
      <w:pPr>
        <w:ind w:left="3898" w:hanging="351"/>
      </w:pPr>
      <w:rPr>
        <w:rFonts w:hint="default"/>
        <w:lang w:val="pt-PT" w:eastAsia="pt-PT" w:bidi="pt-PT"/>
      </w:rPr>
    </w:lvl>
    <w:lvl w:ilvl="4" w:tplc="3AB0DE3C">
      <w:numFmt w:val="bullet"/>
      <w:lvlText w:val="•"/>
      <w:lvlJc w:val="left"/>
      <w:pPr>
        <w:ind w:left="4744" w:hanging="351"/>
      </w:pPr>
      <w:rPr>
        <w:rFonts w:hint="default"/>
        <w:lang w:val="pt-PT" w:eastAsia="pt-PT" w:bidi="pt-PT"/>
      </w:rPr>
    </w:lvl>
    <w:lvl w:ilvl="5" w:tplc="42E22CA2">
      <w:numFmt w:val="bullet"/>
      <w:lvlText w:val="•"/>
      <w:lvlJc w:val="left"/>
      <w:pPr>
        <w:ind w:left="5590" w:hanging="351"/>
      </w:pPr>
      <w:rPr>
        <w:rFonts w:hint="default"/>
        <w:lang w:val="pt-PT" w:eastAsia="pt-PT" w:bidi="pt-PT"/>
      </w:rPr>
    </w:lvl>
    <w:lvl w:ilvl="6" w:tplc="9F9472FA">
      <w:numFmt w:val="bullet"/>
      <w:lvlText w:val="•"/>
      <w:lvlJc w:val="left"/>
      <w:pPr>
        <w:ind w:left="6436" w:hanging="351"/>
      </w:pPr>
      <w:rPr>
        <w:rFonts w:hint="default"/>
        <w:lang w:val="pt-PT" w:eastAsia="pt-PT" w:bidi="pt-PT"/>
      </w:rPr>
    </w:lvl>
    <w:lvl w:ilvl="7" w:tplc="735AAAAC">
      <w:numFmt w:val="bullet"/>
      <w:lvlText w:val="•"/>
      <w:lvlJc w:val="left"/>
      <w:pPr>
        <w:ind w:left="7282" w:hanging="351"/>
      </w:pPr>
      <w:rPr>
        <w:rFonts w:hint="default"/>
        <w:lang w:val="pt-PT" w:eastAsia="pt-PT" w:bidi="pt-PT"/>
      </w:rPr>
    </w:lvl>
    <w:lvl w:ilvl="8" w:tplc="3C3AD670">
      <w:numFmt w:val="bullet"/>
      <w:lvlText w:val="•"/>
      <w:lvlJc w:val="left"/>
      <w:pPr>
        <w:ind w:left="8128" w:hanging="351"/>
      </w:pPr>
      <w:rPr>
        <w:rFonts w:hint="default"/>
        <w:lang w:val="pt-PT" w:eastAsia="pt-PT" w:bidi="pt-PT"/>
      </w:rPr>
    </w:lvl>
  </w:abstractNum>
  <w:abstractNum w:abstractNumId="4">
    <w:nsid w:val="482E4015"/>
    <w:multiLevelType w:val="hybridMultilevel"/>
    <w:tmpl w:val="63169EE0"/>
    <w:lvl w:ilvl="0" w:tplc="A36CE300">
      <w:start w:val="1"/>
      <w:numFmt w:val="lowerLetter"/>
      <w:lvlText w:val="%1)"/>
      <w:lvlJc w:val="left"/>
      <w:pPr>
        <w:ind w:left="876" w:hanging="339"/>
        <w:jc w:val="left"/>
      </w:pPr>
      <w:rPr>
        <w:rFonts w:ascii="Times New Roman" w:eastAsia="Times New Roman" w:hAnsi="Times New Roman" w:cs="Times New Roman" w:hint="default"/>
        <w:spacing w:val="-1"/>
        <w:w w:val="101"/>
        <w:sz w:val="23"/>
        <w:szCs w:val="23"/>
        <w:lang w:val="pt-PT" w:eastAsia="pt-PT" w:bidi="pt-PT"/>
      </w:rPr>
    </w:lvl>
    <w:lvl w:ilvl="1" w:tplc="2D5C9022">
      <w:numFmt w:val="bullet"/>
      <w:lvlText w:val="•"/>
      <w:lvlJc w:val="left"/>
      <w:pPr>
        <w:ind w:left="1774" w:hanging="339"/>
      </w:pPr>
      <w:rPr>
        <w:rFonts w:hint="default"/>
        <w:lang w:val="pt-PT" w:eastAsia="pt-PT" w:bidi="pt-PT"/>
      </w:rPr>
    </w:lvl>
    <w:lvl w:ilvl="2" w:tplc="0D76D60A">
      <w:numFmt w:val="bullet"/>
      <w:lvlText w:val="•"/>
      <w:lvlJc w:val="left"/>
      <w:pPr>
        <w:ind w:left="2668" w:hanging="339"/>
      </w:pPr>
      <w:rPr>
        <w:rFonts w:hint="default"/>
        <w:lang w:val="pt-PT" w:eastAsia="pt-PT" w:bidi="pt-PT"/>
      </w:rPr>
    </w:lvl>
    <w:lvl w:ilvl="3" w:tplc="EB549B2A">
      <w:numFmt w:val="bullet"/>
      <w:lvlText w:val="•"/>
      <w:lvlJc w:val="left"/>
      <w:pPr>
        <w:ind w:left="3562" w:hanging="339"/>
      </w:pPr>
      <w:rPr>
        <w:rFonts w:hint="default"/>
        <w:lang w:val="pt-PT" w:eastAsia="pt-PT" w:bidi="pt-PT"/>
      </w:rPr>
    </w:lvl>
    <w:lvl w:ilvl="4" w:tplc="2BD2772A">
      <w:numFmt w:val="bullet"/>
      <w:lvlText w:val="•"/>
      <w:lvlJc w:val="left"/>
      <w:pPr>
        <w:ind w:left="4456" w:hanging="339"/>
      </w:pPr>
      <w:rPr>
        <w:rFonts w:hint="default"/>
        <w:lang w:val="pt-PT" w:eastAsia="pt-PT" w:bidi="pt-PT"/>
      </w:rPr>
    </w:lvl>
    <w:lvl w:ilvl="5" w:tplc="F1BEA6C0">
      <w:numFmt w:val="bullet"/>
      <w:lvlText w:val="•"/>
      <w:lvlJc w:val="left"/>
      <w:pPr>
        <w:ind w:left="5350" w:hanging="339"/>
      </w:pPr>
      <w:rPr>
        <w:rFonts w:hint="default"/>
        <w:lang w:val="pt-PT" w:eastAsia="pt-PT" w:bidi="pt-PT"/>
      </w:rPr>
    </w:lvl>
    <w:lvl w:ilvl="6" w:tplc="BC047E2C">
      <w:numFmt w:val="bullet"/>
      <w:lvlText w:val="•"/>
      <w:lvlJc w:val="left"/>
      <w:pPr>
        <w:ind w:left="6244" w:hanging="339"/>
      </w:pPr>
      <w:rPr>
        <w:rFonts w:hint="default"/>
        <w:lang w:val="pt-PT" w:eastAsia="pt-PT" w:bidi="pt-PT"/>
      </w:rPr>
    </w:lvl>
    <w:lvl w:ilvl="7" w:tplc="EE34FB10">
      <w:numFmt w:val="bullet"/>
      <w:lvlText w:val="•"/>
      <w:lvlJc w:val="left"/>
      <w:pPr>
        <w:ind w:left="7138" w:hanging="339"/>
      </w:pPr>
      <w:rPr>
        <w:rFonts w:hint="default"/>
        <w:lang w:val="pt-PT" w:eastAsia="pt-PT" w:bidi="pt-PT"/>
      </w:rPr>
    </w:lvl>
    <w:lvl w:ilvl="8" w:tplc="53EAA432">
      <w:numFmt w:val="bullet"/>
      <w:lvlText w:val="•"/>
      <w:lvlJc w:val="left"/>
      <w:pPr>
        <w:ind w:left="8032" w:hanging="339"/>
      </w:pPr>
      <w:rPr>
        <w:rFonts w:hint="default"/>
        <w:lang w:val="pt-PT" w:eastAsia="pt-PT" w:bidi="pt-PT"/>
      </w:rPr>
    </w:lvl>
  </w:abstractNum>
  <w:abstractNum w:abstractNumId="5">
    <w:nsid w:val="4F57778F"/>
    <w:multiLevelType w:val="hybridMultilevel"/>
    <w:tmpl w:val="10AA865C"/>
    <w:lvl w:ilvl="0" w:tplc="FAA89CAA">
      <w:start w:val="1"/>
      <w:numFmt w:val="lowerLetter"/>
      <w:lvlText w:val="%1)"/>
      <w:lvlJc w:val="left"/>
      <w:pPr>
        <w:ind w:left="864" w:hanging="339"/>
        <w:jc w:val="left"/>
      </w:pPr>
      <w:rPr>
        <w:rFonts w:ascii="Times New Roman" w:eastAsia="Times New Roman" w:hAnsi="Times New Roman" w:cs="Times New Roman" w:hint="default"/>
        <w:spacing w:val="-1"/>
        <w:w w:val="101"/>
        <w:sz w:val="23"/>
        <w:szCs w:val="23"/>
        <w:lang w:val="pt-PT" w:eastAsia="pt-PT" w:bidi="pt-PT"/>
      </w:rPr>
    </w:lvl>
    <w:lvl w:ilvl="1" w:tplc="8E443D30">
      <w:numFmt w:val="bullet"/>
      <w:lvlText w:val="•"/>
      <w:lvlJc w:val="left"/>
      <w:pPr>
        <w:ind w:left="1756" w:hanging="339"/>
      </w:pPr>
      <w:rPr>
        <w:rFonts w:hint="default"/>
        <w:lang w:val="pt-PT" w:eastAsia="pt-PT" w:bidi="pt-PT"/>
      </w:rPr>
    </w:lvl>
    <w:lvl w:ilvl="2" w:tplc="CD5860EA">
      <w:numFmt w:val="bullet"/>
      <w:lvlText w:val="•"/>
      <w:lvlJc w:val="left"/>
      <w:pPr>
        <w:ind w:left="2652" w:hanging="339"/>
      </w:pPr>
      <w:rPr>
        <w:rFonts w:hint="default"/>
        <w:lang w:val="pt-PT" w:eastAsia="pt-PT" w:bidi="pt-PT"/>
      </w:rPr>
    </w:lvl>
    <w:lvl w:ilvl="3" w:tplc="623403D0">
      <w:numFmt w:val="bullet"/>
      <w:lvlText w:val="•"/>
      <w:lvlJc w:val="left"/>
      <w:pPr>
        <w:ind w:left="3548" w:hanging="339"/>
      </w:pPr>
      <w:rPr>
        <w:rFonts w:hint="default"/>
        <w:lang w:val="pt-PT" w:eastAsia="pt-PT" w:bidi="pt-PT"/>
      </w:rPr>
    </w:lvl>
    <w:lvl w:ilvl="4" w:tplc="7E84F7FC">
      <w:numFmt w:val="bullet"/>
      <w:lvlText w:val="•"/>
      <w:lvlJc w:val="left"/>
      <w:pPr>
        <w:ind w:left="4444" w:hanging="339"/>
      </w:pPr>
      <w:rPr>
        <w:rFonts w:hint="default"/>
        <w:lang w:val="pt-PT" w:eastAsia="pt-PT" w:bidi="pt-PT"/>
      </w:rPr>
    </w:lvl>
    <w:lvl w:ilvl="5" w:tplc="3514AFBA">
      <w:numFmt w:val="bullet"/>
      <w:lvlText w:val="•"/>
      <w:lvlJc w:val="left"/>
      <w:pPr>
        <w:ind w:left="5340" w:hanging="339"/>
      </w:pPr>
      <w:rPr>
        <w:rFonts w:hint="default"/>
        <w:lang w:val="pt-PT" w:eastAsia="pt-PT" w:bidi="pt-PT"/>
      </w:rPr>
    </w:lvl>
    <w:lvl w:ilvl="6" w:tplc="FA063CEC">
      <w:numFmt w:val="bullet"/>
      <w:lvlText w:val="•"/>
      <w:lvlJc w:val="left"/>
      <w:pPr>
        <w:ind w:left="6236" w:hanging="339"/>
      </w:pPr>
      <w:rPr>
        <w:rFonts w:hint="default"/>
        <w:lang w:val="pt-PT" w:eastAsia="pt-PT" w:bidi="pt-PT"/>
      </w:rPr>
    </w:lvl>
    <w:lvl w:ilvl="7" w:tplc="BA525B70">
      <w:numFmt w:val="bullet"/>
      <w:lvlText w:val="•"/>
      <w:lvlJc w:val="left"/>
      <w:pPr>
        <w:ind w:left="7132" w:hanging="339"/>
      </w:pPr>
      <w:rPr>
        <w:rFonts w:hint="default"/>
        <w:lang w:val="pt-PT" w:eastAsia="pt-PT" w:bidi="pt-PT"/>
      </w:rPr>
    </w:lvl>
    <w:lvl w:ilvl="8" w:tplc="6C300AAC">
      <w:numFmt w:val="bullet"/>
      <w:lvlText w:val="•"/>
      <w:lvlJc w:val="left"/>
      <w:pPr>
        <w:ind w:left="8028" w:hanging="339"/>
      </w:pPr>
      <w:rPr>
        <w:rFonts w:hint="default"/>
        <w:lang w:val="pt-PT" w:eastAsia="pt-PT" w:bidi="pt-PT"/>
      </w:rPr>
    </w:lvl>
  </w:abstractNum>
  <w:abstractNum w:abstractNumId="6">
    <w:nsid w:val="5535182D"/>
    <w:multiLevelType w:val="hybridMultilevel"/>
    <w:tmpl w:val="54D27A6A"/>
    <w:lvl w:ilvl="0" w:tplc="CFD6E514">
      <w:start w:val="1"/>
      <w:numFmt w:val="lowerLetter"/>
      <w:lvlText w:val="%1)"/>
      <w:lvlJc w:val="left"/>
      <w:pPr>
        <w:ind w:left="864" w:hanging="351"/>
        <w:jc w:val="left"/>
      </w:pPr>
      <w:rPr>
        <w:rFonts w:ascii="Times New Roman" w:eastAsia="Times New Roman" w:hAnsi="Times New Roman" w:cs="Times New Roman" w:hint="default"/>
        <w:spacing w:val="-1"/>
        <w:w w:val="101"/>
        <w:sz w:val="23"/>
        <w:szCs w:val="23"/>
        <w:lang w:val="pt-PT" w:eastAsia="pt-PT" w:bidi="pt-PT"/>
      </w:rPr>
    </w:lvl>
    <w:lvl w:ilvl="1" w:tplc="BCCC7A90">
      <w:numFmt w:val="bullet"/>
      <w:lvlText w:val="•"/>
      <w:lvlJc w:val="left"/>
      <w:pPr>
        <w:ind w:left="1756" w:hanging="351"/>
      </w:pPr>
      <w:rPr>
        <w:rFonts w:hint="default"/>
        <w:lang w:val="pt-PT" w:eastAsia="pt-PT" w:bidi="pt-PT"/>
      </w:rPr>
    </w:lvl>
    <w:lvl w:ilvl="2" w:tplc="69101722">
      <w:numFmt w:val="bullet"/>
      <w:lvlText w:val="•"/>
      <w:lvlJc w:val="left"/>
      <w:pPr>
        <w:ind w:left="2652" w:hanging="351"/>
      </w:pPr>
      <w:rPr>
        <w:rFonts w:hint="default"/>
        <w:lang w:val="pt-PT" w:eastAsia="pt-PT" w:bidi="pt-PT"/>
      </w:rPr>
    </w:lvl>
    <w:lvl w:ilvl="3" w:tplc="FAA09802">
      <w:numFmt w:val="bullet"/>
      <w:lvlText w:val="•"/>
      <w:lvlJc w:val="left"/>
      <w:pPr>
        <w:ind w:left="3548" w:hanging="351"/>
      </w:pPr>
      <w:rPr>
        <w:rFonts w:hint="default"/>
        <w:lang w:val="pt-PT" w:eastAsia="pt-PT" w:bidi="pt-PT"/>
      </w:rPr>
    </w:lvl>
    <w:lvl w:ilvl="4" w:tplc="09A079B4">
      <w:numFmt w:val="bullet"/>
      <w:lvlText w:val="•"/>
      <w:lvlJc w:val="left"/>
      <w:pPr>
        <w:ind w:left="4444" w:hanging="351"/>
      </w:pPr>
      <w:rPr>
        <w:rFonts w:hint="default"/>
        <w:lang w:val="pt-PT" w:eastAsia="pt-PT" w:bidi="pt-PT"/>
      </w:rPr>
    </w:lvl>
    <w:lvl w:ilvl="5" w:tplc="5450EA4E">
      <w:numFmt w:val="bullet"/>
      <w:lvlText w:val="•"/>
      <w:lvlJc w:val="left"/>
      <w:pPr>
        <w:ind w:left="5340" w:hanging="351"/>
      </w:pPr>
      <w:rPr>
        <w:rFonts w:hint="default"/>
        <w:lang w:val="pt-PT" w:eastAsia="pt-PT" w:bidi="pt-PT"/>
      </w:rPr>
    </w:lvl>
    <w:lvl w:ilvl="6" w:tplc="79D0980A">
      <w:numFmt w:val="bullet"/>
      <w:lvlText w:val="•"/>
      <w:lvlJc w:val="left"/>
      <w:pPr>
        <w:ind w:left="6236" w:hanging="351"/>
      </w:pPr>
      <w:rPr>
        <w:rFonts w:hint="default"/>
        <w:lang w:val="pt-PT" w:eastAsia="pt-PT" w:bidi="pt-PT"/>
      </w:rPr>
    </w:lvl>
    <w:lvl w:ilvl="7" w:tplc="2CC4BCBA">
      <w:numFmt w:val="bullet"/>
      <w:lvlText w:val="•"/>
      <w:lvlJc w:val="left"/>
      <w:pPr>
        <w:ind w:left="7132" w:hanging="351"/>
      </w:pPr>
      <w:rPr>
        <w:rFonts w:hint="default"/>
        <w:lang w:val="pt-PT" w:eastAsia="pt-PT" w:bidi="pt-PT"/>
      </w:rPr>
    </w:lvl>
    <w:lvl w:ilvl="8" w:tplc="CF6E49B2">
      <w:numFmt w:val="bullet"/>
      <w:lvlText w:val="•"/>
      <w:lvlJc w:val="left"/>
      <w:pPr>
        <w:ind w:left="8028" w:hanging="351"/>
      </w:pPr>
      <w:rPr>
        <w:rFonts w:hint="default"/>
        <w:lang w:val="pt-PT" w:eastAsia="pt-PT" w:bidi="pt-PT"/>
      </w:rPr>
    </w:lvl>
  </w:abstractNum>
  <w:abstractNum w:abstractNumId="7">
    <w:nsid w:val="5B26046B"/>
    <w:multiLevelType w:val="hybridMultilevel"/>
    <w:tmpl w:val="59E4FD64"/>
    <w:lvl w:ilvl="0" w:tplc="80F4B220">
      <w:start w:val="1"/>
      <w:numFmt w:val="lowerLetter"/>
      <w:lvlText w:val="%1)"/>
      <w:lvlJc w:val="left"/>
      <w:pPr>
        <w:ind w:left="864" w:hanging="351"/>
        <w:jc w:val="left"/>
      </w:pPr>
      <w:rPr>
        <w:rFonts w:ascii="Times New Roman" w:eastAsia="Times New Roman" w:hAnsi="Times New Roman" w:cs="Times New Roman" w:hint="default"/>
        <w:spacing w:val="-1"/>
        <w:w w:val="101"/>
        <w:sz w:val="23"/>
        <w:szCs w:val="23"/>
        <w:lang w:val="pt-PT" w:eastAsia="pt-PT" w:bidi="pt-PT"/>
      </w:rPr>
    </w:lvl>
    <w:lvl w:ilvl="1" w:tplc="0CA09600">
      <w:numFmt w:val="bullet"/>
      <w:lvlText w:val="•"/>
      <w:lvlJc w:val="left"/>
      <w:pPr>
        <w:ind w:left="1756" w:hanging="351"/>
      </w:pPr>
      <w:rPr>
        <w:rFonts w:hint="default"/>
        <w:lang w:val="pt-PT" w:eastAsia="pt-PT" w:bidi="pt-PT"/>
      </w:rPr>
    </w:lvl>
    <w:lvl w:ilvl="2" w:tplc="00AAF676">
      <w:numFmt w:val="bullet"/>
      <w:lvlText w:val="•"/>
      <w:lvlJc w:val="left"/>
      <w:pPr>
        <w:ind w:left="2652" w:hanging="351"/>
      </w:pPr>
      <w:rPr>
        <w:rFonts w:hint="default"/>
        <w:lang w:val="pt-PT" w:eastAsia="pt-PT" w:bidi="pt-PT"/>
      </w:rPr>
    </w:lvl>
    <w:lvl w:ilvl="3" w:tplc="9AD8C532">
      <w:numFmt w:val="bullet"/>
      <w:lvlText w:val="•"/>
      <w:lvlJc w:val="left"/>
      <w:pPr>
        <w:ind w:left="3548" w:hanging="351"/>
      </w:pPr>
      <w:rPr>
        <w:rFonts w:hint="default"/>
        <w:lang w:val="pt-PT" w:eastAsia="pt-PT" w:bidi="pt-PT"/>
      </w:rPr>
    </w:lvl>
    <w:lvl w:ilvl="4" w:tplc="8988BC4C">
      <w:numFmt w:val="bullet"/>
      <w:lvlText w:val="•"/>
      <w:lvlJc w:val="left"/>
      <w:pPr>
        <w:ind w:left="4444" w:hanging="351"/>
      </w:pPr>
      <w:rPr>
        <w:rFonts w:hint="default"/>
        <w:lang w:val="pt-PT" w:eastAsia="pt-PT" w:bidi="pt-PT"/>
      </w:rPr>
    </w:lvl>
    <w:lvl w:ilvl="5" w:tplc="3904C2B6">
      <w:numFmt w:val="bullet"/>
      <w:lvlText w:val="•"/>
      <w:lvlJc w:val="left"/>
      <w:pPr>
        <w:ind w:left="5340" w:hanging="351"/>
      </w:pPr>
      <w:rPr>
        <w:rFonts w:hint="default"/>
        <w:lang w:val="pt-PT" w:eastAsia="pt-PT" w:bidi="pt-PT"/>
      </w:rPr>
    </w:lvl>
    <w:lvl w:ilvl="6" w:tplc="46E2D12C">
      <w:numFmt w:val="bullet"/>
      <w:lvlText w:val="•"/>
      <w:lvlJc w:val="left"/>
      <w:pPr>
        <w:ind w:left="6236" w:hanging="351"/>
      </w:pPr>
      <w:rPr>
        <w:rFonts w:hint="default"/>
        <w:lang w:val="pt-PT" w:eastAsia="pt-PT" w:bidi="pt-PT"/>
      </w:rPr>
    </w:lvl>
    <w:lvl w:ilvl="7" w:tplc="45EAAEBA">
      <w:numFmt w:val="bullet"/>
      <w:lvlText w:val="•"/>
      <w:lvlJc w:val="left"/>
      <w:pPr>
        <w:ind w:left="7132" w:hanging="351"/>
      </w:pPr>
      <w:rPr>
        <w:rFonts w:hint="default"/>
        <w:lang w:val="pt-PT" w:eastAsia="pt-PT" w:bidi="pt-PT"/>
      </w:rPr>
    </w:lvl>
    <w:lvl w:ilvl="8" w:tplc="B36EFF88">
      <w:numFmt w:val="bullet"/>
      <w:lvlText w:val="•"/>
      <w:lvlJc w:val="left"/>
      <w:pPr>
        <w:ind w:left="8028" w:hanging="351"/>
      </w:pPr>
      <w:rPr>
        <w:rFonts w:hint="default"/>
        <w:lang w:val="pt-PT" w:eastAsia="pt-PT" w:bidi="pt-PT"/>
      </w:rPr>
    </w:lvl>
  </w:abstractNum>
  <w:abstractNum w:abstractNumId="8">
    <w:nsid w:val="5D682CEE"/>
    <w:multiLevelType w:val="hybridMultilevel"/>
    <w:tmpl w:val="A77A66A4"/>
    <w:lvl w:ilvl="0" w:tplc="2D568854">
      <w:start w:val="1"/>
      <w:numFmt w:val="lowerLetter"/>
      <w:lvlText w:val="%1)"/>
      <w:lvlJc w:val="left"/>
      <w:pPr>
        <w:ind w:left="864" w:hanging="351"/>
        <w:jc w:val="left"/>
      </w:pPr>
      <w:rPr>
        <w:rFonts w:ascii="Times New Roman" w:eastAsia="Times New Roman" w:hAnsi="Times New Roman" w:cs="Times New Roman" w:hint="default"/>
        <w:spacing w:val="-1"/>
        <w:w w:val="101"/>
        <w:sz w:val="23"/>
        <w:szCs w:val="23"/>
        <w:lang w:val="pt-PT" w:eastAsia="pt-PT" w:bidi="pt-PT"/>
      </w:rPr>
    </w:lvl>
    <w:lvl w:ilvl="1" w:tplc="A25C483E">
      <w:numFmt w:val="bullet"/>
      <w:lvlText w:val="•"/>
      <w:lvlJc w:val="left"/>
      <w:pPr>
        <w:ind w:left="1756" w:hanging="351"/>
      </w:pPr>
      <w:rPr>
        <w:rFonts w:hint="default"/>
        <w:lang w:val="pt-PT" w:eastAsia="pt-PT" w:bidi="pt-PT"/>
      </w:rPr>
    </w:lvl>
    <w:lvl w:ilvl="2" w:tplc="F0CE9FBA">
      <w:numFmt w:val="bullet"/>
      <w:lvlText w:val="•"/>
      <w:lvlJc w:val="left"/>
      <w:pPr>
        <w:ind w:left="2652" w:hanging="351"/>
      </w:pPr>
      <w:rPr>
        <w:rFonts w:hint="default"/>
        <w:lang w:val="pt-PT" w:eastAsia="pt-PT" w:bidi="pt-PT"/>
      </w:rPr>
    </w:lvl>
    <w:lvl w:ilvl="3" w:tplc="10469C22">
      <w:numFmt w:val="bullet"/>
      <w:lvlText w:val="•"/>
      <w:lvlJc w:val="left"/>
      <w:pPr>
        <w:ind w:left="3548" w:hanging="351"/>
      </w:pPr>
      <w:rPr>
        <w:rFonts w:hint="default"/>
        <w:lang w:val="pt-PT" w:eastAsia="pt-PT" w:bidi="pt-PT"/>
      </w:rPr>
    </w:lvl>
    <w:lvl w:ilvl="4" w:tplc="65E8F14A">
      <w:numFmt w:val="bullet"/>
      <w:lvlText w:val="•"/>
      <w:lvlJc w:val="left"/>
      <w:pPr>
        <w:ind w:left="4444" w:hanging="351"/>
      </w:pPr>
      <w:rPr>
        <w:rFonts w:hint="default"/>
        <w:lang w:val="pt-PT" w:eastAsia="pt-PT" w:bidi="pt-PT"/>
      </w:rPr>
    </w:lvl>
    <w:lvl w:ilvl="5" w:tplc="5C720BAC">
      <w:numFmt w:val="bullet"/>
      <w:lvlText w:val="•"/>
      <w:lvlJc w:val="left"/>
      <w:pPr>
        <w:ind w:left="5340" w:hanging="351"/>
      </w:pPr>
      <w:rPr>
        <w:rFonts w:hint="default"/>
        <w:lang w:val="pt-PT" w:eastAsia="pt-PT" w:bidi="pt-PT"/>
      </w:rPr>
    </w:lvl>
    <w:lvl w:ilvl="6" w:tplc="01487548">
      <w:numFmt w:val="bullet"/>
      <w:lvlText w:val="•"/>
      <w:lvlJc w:val="left"/>
      <w:pPr>
        <w:ind w:left="6236" w:hanging="351"/>
      </w:pPr>
      <w:rPr>
        <w:rFonts w:hint="default"/>
        <w:lang w:val="pt-PT" w:eastAsia="pt-PT" w:bidi="pt-PT"/>
      </w:rPr>
    </w:lvl>
    <w:lvl w:ilvl="7" w:tplc="B6B6E4FE">
      <w:numFmt w:val="bullet"/>
      <w:lvlText w:val="•"/>
      <w:lvlJc w:val="left"/>
      <w:pPr>
        <w:ind w:left="7132" w:hanging="351"/>
      </w:pPr>
      <w:rPr>
        <w:rFonts w:hint="default"/>
        <w:lang w:val="pt-PT" w:eastAsia="pt-PT" w:bidi="pt-PT"/>
      </w:rPr>
    </w:lvl>
    <w:lvl w:ilvl="8" w:tplc="813697E8">
      <w:numFmt w:val="bullet"/>
      <w:lvlText w:val="•"/>
      <w:lvlJc w:val="left"/>
      <w:pPr>
        <w:ind w:left="8028" w:hanging="351"/>
      </w:pPr>
      <w:rPr>
        <w:rFonts w:hint="default"/>
        <w:lang w:val="pt-PT" w:eastAsia="pt-PT" w:bidi="pt-PT"/>
      </w:rPr>
    </w:lvl>
  </w:abstractNum>
  <w:abstractNum w:abstractNumId="9">
    <w:nsid w:val="61375173"/>
    <w:multiLevelType w:val="hybridMultilevel"/>
    <w:tmpl w:val="CEAC3E06"/>
    <w:lvl w:ilvl="0" w:tplc="F0CC54F4">
      <w:start w:val="1"/>
      <w:numFmt w:val="lowerLetter"/>
      <w:lvlText w:val="%1)"/>
      <w:lvlJc w:val="left"/>
      <w:pPr>
        <w:ind w:left="876" w:hanging="339"/>
        <w:jc w:val="left"/>
      </w:pPr>
      <w:rPr>
        <w:rFonts w:hint="default"/>
        <w:spacing w:val="-1"/>
        <w:w w:val="101"/>
        <w:lang w:val="pt-PT" w:eastAsia="pt-PT" w:bidi="pt-PT"/>
      </w:rPr>
    </w:lvl>
    <w:lvl w:ilvl="1" w:tplc="A2DA2224">
      <w:start w:val="1"/>
      <w:numFmt w:val="decimal"/>
      <w:lvlText w:val="%2."/>
      <w:lvlJc w:val="left"/>
      <w:pPr>
        <w:ind w:left="1419" w:hanging="192"/>
        <w:jc w:val="left"/>
      </w:pPr>
      <w:rPr>
        <w:rFonts w:ascii="Times New Roman" w:eastAsia="Times New Roman" w:hAnsi="Times New Roman" w:cs="Times New Roman" w:hint="default"/>
        <w:w w:val="101"/>
        <w:sz w:val="21"/>
        <w:szCs w:val="21"/>
        <w:lang w:val="pt-PT" w:eastAsia="pt-PT" w:bidi="pt-PT"/>
      </w:rPr>
    </w:lvl>
    <w:lvl w:ilvl="2" w:tplc="43BE5066">
      <w:numFmt w:val="bullet"/>
      <w:lvlText w:val="•"/>
      <w:lvlJc w:val="left"/>
      <w:pPr>
        <w:ind w:left="1420" w:hanging="192"/>
      </w:pPr>
      <w:rPr>
        <w:rFonts w:hint="default"/>
        <w:lang w:val="pt-PT" w:eastAsia="pt-PT" w:bidi="pt-PT"/>
      </w:rPr>
    </w:lvl>
    <w:lvl w:ilvl="3" w:tplc="BBE271FE">
      <w:numFmt w:val="bullet"/>
      <w:lvlText w:val="•"/>
      <w:lvlJc w:val="left"/>
      <w:pPr>
        <w:ind w:left="2470" w:hanging="192"/>
      </w:pPr>
      <w:rPr>
        <w:rFonts w:hint="default"/>
        <w:lang w:val="pt-PT" w:eastAsia="pt-PT" w:bidi="pt-PT"/>
      </w:rPr>
    </w:lvl>
    <w:lvl w:ilvl="4" w:tplc="908AA904">
      <w:numFmt w:val="bullet"/>
      <w:lvlText w:val="•"/>
      <w:lvlJc w:val="left"/>
      <w:pPr>
        <w:ind w:left="3520" w:hanging="192"/>
      </w:pPr>
      <w:rPr>
        <w:rFonts w:hint="default"/>
        <w:lang w:val="pt-PT" w:eastAsia="pt-PT" w:bidi="pt-PT"/>
      </w:rPr>
    </w:lvl>
    <w:lvl w:ilvl="5" w:tplc="7B028FCC">
      <w:numFmt w:val="bullet"/>
      <w:lvlText w:val="•"/>
      <w:lvlJc w:val="left"/>
      <w:pPr>
        <w:ind w:left="4570" w:hanging="192"/>
      </w:pPr>
      <w:rPr>
        <w:rFonts w:hint="default"/>
        <w:lang w:val="pt-PT" w:eastAsia="pt-PT" w:bidi="pt-PT"/>
      </w:rPr>
    </w:lvl>
    <w:lvl w:ilvl="6" w:tplc="05DE881A">
      <w:numFmt w:val="bullet"/>
      <w:lvlText w:val="•"/>
      <w:lvlJc w:val="left"/>
      <w:pPr>
        <w:ind w:left="5620" w:hanging="192"/>
      </w:pPr>
      <w:rPr>
        <w:rFonts w:hint="default"/>
        <w:lang w:val="pt-PT" w:eastAsia="pt-PT" w:bidi="pt-PT"/>
      </w:rPr>
    </w:lvl>
    <w:lvl w:ilvl="7" w:tplc="C81EDA26">
      <w:numFmt w:val="bullet"/>
      <w:lvlText w:val="•"/>
      <w:lvlJc w:val="left"/>
      <w:pPr>
        <w:ind w:left="6670" w:hanging="192"/>
      </w:pPr>
      <w:rPr>
        <w:rFonts w:hint="default"/>
        <w:lang w:val="pt-PT" w:eastAsia="pt-PT" w:bidi="pt-PT"/>
      </w:rPr>
    </w:lvl>
    <w:lvl w:ilvl="8" w:tplc="A606B65E">
      <w:numFmt w:val="bullet"/>
      <w:lvlText w:val="•"/>
      <w:lvlJc w:val="left"/>
      <w:pPr>
        <w:ind w:left="7720" w:hanging="192"/>
      </w:pPr>
      <w:rPr>
        <w:rFonts w:hint="default"/>
        <w:lang w:val="pt-PT" w:eastAsia="pt-PT" w:bidi="pt-PT"/>
      </w:rPr>
    </w:lvl>
  </w:abstractNum>
  <w:abstractNum w:abstractNumId="10">
    <w:nsid w:val="65FA6397"/>
    <w:multiLevelType w:val="multilevel"/>
    <w:tmpl w:val="65722A8A"/>
    <w:lvl w:ilvl="0">
      <w:start w:val="1"/>
      <w:numFmt w:val="decimal"/>
      <w:lvlText w:val="%1."/>
      <w:lvlJc w:val="left"/>
      <w:pPr>
        <w:ind w:left="452" w:hanging="276"/>
        <w:jc w:val="left"/>
      </w:pPr>
      <w:rPr>
        <w:rFonts w:ascii="Times New Roman" w:eastAsia="Times New Roman" w:hAnsi="Times New Roman" w:cs="Times New Roman" w:hint="default"/>
        <w:w w:val="101"/>
        <w:sz w:val="23"/>
        <w:szCs w:val="23"/>
        <w:lang w:val="pt-PT" w:eastAsia="pt-PT" w:bidi="pt-PT"/>
      </w:rPr>
    </w:lvl>
    <w:lvl w:ilvl="1">
      <w:start w:val="1"/>
      <w:numFmt w:val="decimal"/>
      <w:lvlText w:val="%1.%2"/>
      <w:lvlJc w:val="left"/>
      <w:pPr>
        <w:ind w:left="864" w:hanging="351"/>
        <w:jc w:val="right"/>
      </w:pPr>
      <w:rPr>
        <w:rFonts w:ascii="Times New Roman" w:eastAsia="Times New Roman" w:hAnsi="Times New Roman" w:cs="Times New Roman" w:hint="default"/>
        <w:spacing w:val="-1"/>
        <w:w w:val="101"/>
        <w:sz w:val="23"/>
        <w:szCs w:val="23"/>
        <w:lang w:val="pt-PT" w:eastAsia="pt-PT" w:bidi="pt-PT"/>
      </w:rPr>
    </w:lvl>
    <w:lvl w:ilvl="2">
      <w:start w:val="1"/>
      <w:numFmt w:val="lowerLetter"/>
      <w:lvlText w:val="%3)"/>
      <w:lvlJc w:val="left"/>
      <w:pPr>
        <w:ind w:left="864" w:hanging="351"/>
        <w:jc w:val="left"/>
      </w:pPr>
      <w:rPr>
        <w:rFonts w:ascii="Times New Roman" w:eastAsia="Times New Roman" w:hAnsi="Times New Roman" w:cs="Times New Roman" w:hint="default"/>
        <w:spacing w:val="-1"/>
        <w:w w:val="101"/>
        <w:sz w:val="23"/>
        <w:szCs w:val="23"/>
        <w:lang w:val="pt-PT" w:eastAsia="pt-PT" w:bidi="pt-PT"/>
      </w:rPr>
    </w:lvl>
    <w:lvl w:ilvl="3">
      <w:numFmt w:val="bullet"/>
      <w:lvlText w:val="•"/>
      <w:lvlJc w:val="left"/>
      <w:pPr>
        <w:ind w:left="860" w:hanging="351"/>
      </w:pPr>
      <w:rPr>
        <w:rFonts w:hint="default"/>
        <w:lang w:val="pt-PT" w:eastAsia="pt-PT" w:bidi="pt-PT"/>
      </w:rPr>
    </w:lvl>
    <w:lvl w:ilvl="4">
      <w:numFmt w:val="bullet"/>
      <w:lvlText w:val="•"/>
      <w:lvlJc w:val="left"/>
      <w:pPr>
        <w:ind w:left="2140" w:hanging="351"/>
      </w:pPr>
      <w:rPr>
        <w:rFonts w:hint="default"/>
        <w:lang w:val="pt-PT" w:eastAsia="pt-PT" w:bidi="pt-PT"/>
      </w:rPr>
    </w:lvl>
    <w:lvl w:ilvl="5">
      <w:numFmt w:val="bullet"/>
      <w:lvlText w:val="•"/>
      <w:lvlJc w:val="left"/>
      <w:pPr>
        <w:ind w:left="3420" w:hanging="351"/>
      </w:pPr>
      <w:rPr>
        <w:rFonts w:hint="default"/>
        <w:lang w:val="pt-PT" w:eastAsia="pt-PT" w:bidi="pt-PT"/>
      </w:rPr>
    </w:lvl>
    <w:lvl w:ilvl="6">
      <w:numFmt w:val="bullet"/>
      <w:lvlText w:val="•"/>
      <w:lvlJc w:val="left"/>
      <w:pPr>
        <w:ind w:left="4700" w:hanging="351"/>
      </w:pPr>
      <w:rPr>
        <w:rFonts w:hint="default"/>
        <w:lang w:val="pt-PT" w:eastAsia="pt-PT" w:bidi="pt-PT"/>
      </w:rPr>
    </w:lvl>
    <w:lvl w:ilvl="7">
      <w:numFmt w:val="bullet"/>
      <w:lvlText w:val="•"/>
      <w:lvlJc w:val="left"/>
      <w:pPr>
        <w:ind w:left="5980" w:hanging="351"/>
      </w:pPr>
      <w:rPr>
        <w:rFonts w:hint="default"/>
        <w:lang w:val="pt-PT" w:eastAsia="pt-PT" w:bidi="pt-PT"/>
      </w:rPr>
    </w:lvl>
    <w:lvl w:ilvl="8">
      <w:numFmt w:val="bullet"/>
      <w:lvlText w:val="•"/>
      <w:lvlJc w:val="left"/>
      <w:pPr>
        <w:ind w:left="7260" w:hanging="351"/>
      </w:pPr>
      <w:rPr>
        <w:rFonts w:hint="default"/>
        <w:lang w:val="pt-PT" w:eastAsia="pt-PT" w:bidi="pt-PT"/>
      </w:rPr>
    </w:lvl>
  </w:abstractNum>
  <w:abstractNum w:abstractNumId="11">
    <w:nsid w:val="6827685F"/>
    <w:multiLevelType w:val="hybridMultilevel"/>
    <w:tmpl w:val="99DAA976"/>
    <w:lvl w:ilvl="0" w:tplc="BB5E92F8">
      <w:start w:val="1"/>
      <w:numFmt w:val="lowerLetter"/>
      <w:lvlText w:val="%1)"/>
      <w:lvlJc w:val="left"/>
      <w:pPr>
        <w:ind w:left="876" w:hanging="339"/>
        <w:jc w:val="left"/>
      </w:pPr>
      <w:rPr>
        <w:rFonts w:ascii="Times New Roman" w:eastAsia="Times New Roman" w:hAnsi="Times New Roman" w:cs="Times New Roman" w:hint="default"/>
        <w:spacing w:val="-1"/>
        <w:w w:val="101"/>
        <w:sz w:val="23"/>
        <w:szCs w:val="23"/>
        <w:lang w:val="pt-PT" w:eastAsia="pt-PT" w:bidi="pt-PT"/>
      </w:rPr>
    </w:lvl>
    <w:lvl w:ilvl="1" w:tplc="E270A372">
      <w:start w:val="1"/>
      <w:numFmt w:val="decimal"/>
      <w:lvlText w:val="%2."/>
      <w:lvlJc w:val="left"/>
      <w:pPr>
        <w:ind w:left="1143" w:hanging="279"/>
        <w:jc w:val="left"/>
      </w:pPr>
      <w:rPr>
        <w:rFonts w:ascii="Times New Roman" w:eastAsia="Times New Roman" w:hAnsi="Times New Roman" w:cs="Times New Roman" w:hint="default"/>
        <w:w w:val="101"/>
        <w:sz w:val="23"/>
        <w:szCs w:val="23"/>
        <w:lang w:val="pt-PT" w:eastAsia="pt-PT" w:bidi="pt-PT"/>
      </w:rPr>
    </w:lvl>
    <w:lvl w:ilvl="2" w:tplc="DE8C5994">
      <w:numFmt w:val="bullet"/>
      <w:lvlText w:val="•"/>
      <w:lvlJc w:val="left"/>
      <w:pPr>
        <w:ind w:left="2104" w:hanging="279"/>
      </w:pPr>
      <w:rPr>
        <w:rFonts w:hint="default"/>
        <w:lang w:val="pt-PT" w:eastAsia="pt-PT" w:bidi="pt-PT"/>
      </w:rPr>
    </w:lvl>
    <w:lvl w:ilvl="3" w:tplc="EE8AC2EC">
      <w:numFmt w:val="bullet"/>
      <w:lvlText w:val="•"/>
      <w:lvlJc w:val="left"/>
      <w:pPr>
        <w:ind w:left="3068" w:hanging="279"/>
      </w:pPr>
      <w:rPr>
        <w:rFonts w:hint="default"/>
        <w:lang w:val="pt-PT" w:eastAsia="pt-PT" w:bidi="pt-PT"/>
      </w:rPr>
    </w:lvl>
    <w:lvl w:ilvl="4" w:tplc="8DF2012A">
      <w:numFmt w:val="bullet"/>
      <w:lvlText w:val="•"/>
      <w:lvlJc w:val="left"/>
      <w:pPr>
        <w:ind w:left="4033" w:hanging="279"/>
      </w:pPr>
      <w:rPr>
        <w:rFonts w:hint="default"/>
        <w:lang w:val="pt-PT" w:eastAsia="pt-PT" w:bidi="pt-PT"/>
      </w:rPr>
    </w:lvl>
    <w:lvl w:ilvl="5" w:tplc="16A4F4FC">
      <w:numFmt w:val="bullet"/>
      <w:lvlText w:val="•"/>
      <w:lvlJc w:val="left"/>
      <w:pPr>
        <w:ind w:left="4997" w:hanging="279"/>
      </w:pPr>
      <w:rPr>
        <w:rFonts w:hint="default"/>
        <w:lang w:val="pt-PT" w:eastAsia="pt-PT" w:bidi="pt-PT"/>
      </w:rPr>
    </w:lvl>
    <w:lvl w:ilvl="6" w:tplc="EC283B08">
      <w:numFmt w:val="bullet"/>
      <w:lvlText w:val="•"/>
      <w:lvlJc w:val="left"/>
      <w:pPr>
        <w:ind w:left="5962" w:hanging="279"/>
      </w:pPr>
      <w:rPr>
        <w:rFonts w:hint="default"/>
        <w:lang w:val="pt-PT" w:eastAsia="pt-PT" w:bidi="pt-PT"/>
      </w:rPr>
    </w:lvl>
    <w:lvl w:ilvl="7" w:tplc="22C677B4">
      <w:numFmt w:val="bullet"/>
      <w:lvlText w:val="•"/>
      <w:lvlJc w:val="left"/>
      <w:pPr>
        <w:ind w:left="6926" w:hanging="279"/>
      </w:pPr>
      <w:rPr>
        <w:rFonts w:hint="default"/>
        <w:lang w:val="pt-PT" w:eastAsia="pt-PT" w:bidi="pt-PT"/>
      </w:rPr>
    </w:lvl>
    <w:lvl w:ilvl="8" w:tplc="907C7994">
      <w:numFmt w:val="bullet"/>
      <w:lvlText w:val="•"/>
      <w:lvlJc w:val="left"/>
      <w:pPr>
        <w:ind w:left="7891" w:hanging="279"/>
      </w:pPr>
      <w:rPr>
        <w:rFonts w:hint="default"/>
        <w:lang w:val="pt-PT" w:eastAsia="pt-PT" w:bidi="pt-PT"/>
      </w:rPr>
    </w:lvl>
  </w:abstractNum>
  <w:num w:numId="1">
    <w:abstractNumId w:val="3"/>
  </w:num>
  <w:num w:numId="2">
    <w:abstractNumId w:val="2"/>
  </w:num>
  <w:num w:numId="3">
    <w:abstractNumId w:val="11"/>
  </w:num>
  <w:num w:numId="4">
    <w:abstractNumId w:val="4"/>
  </w:num>
  <w:num w:numId="5">
    <w:abstractNumId w:val="9"/>
  </w:num>
  <w:num w:numId="6">
    <w:abstractNumId w:val="8"/>
  </w:num>
  <w:num w:numId="7">
    <w:abstractNumId w:val="1"/>
  </w:num>
  <w:num w:numId="8">
    <w:abstractNumId w:val="0"/>
  </w:num>
  <w:num w:numId="9">
    <w:abstractNumId w:val="7"/>
  </w:num>
  <w:num w:numId="10">
    <w:abstractNumId w:val="6"/>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F57"/>
    <w:rsid w:val="002D4AD8"/>
    <w:rsid w:val="003850D6"/>
    <w:rsid w:val="009134E0"/>
    <w:rsid w:val="00A74358"/>
    <w:rsid w:val="00AB6A6D"/>
    <w:rsid w:val="00C266BE"/>
    <w:rsid w:val="00EE7F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3"/>
      <w:szCs w:val="23"/>
    </w:rPr>
  </w:style>
  <w:style w:type="paragraph" w:styleId="PargrafodaLista">
    <w:name w:val="List Paragraph"/>
    <w:basedOn w:val="Normal"/>
    <w:uiPriority w:val="1"/>
    <w:qFormat/>
    <w:pPr>
      <w:ind w:left="864" w:hanging="351"/>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3"/>
      <w:szCs w:val="23"/>
    </w:rPr>
  </w:style>
  <w:style w:type="paragraph" w:styleId="PargrafodaLista">
    <w:name w:val="List Paragraph"/>
    <w:basedOn w:val="Normal"/>
    <w:uiPriority w:val="1"/>
    <w:qFormat/>
    <w:pPr>
      <w:ind w:left="864" w:hanging="35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gabinetesemed@blumenau.sc.gov.br" TargetMode="External"/><Relationship Id="rId1" Type="http://schemas.openxmlformats.org/officeDocument/2006/relationships/hyperlink" Target="mailto:gabinetesemed@blumenau.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4951</Words>
  <Characters>26741</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Credenciamento - Anexo I - Projeto Básico</vt:lpstr>
    </vt:vector>
  </TitlesOfParts>
  <Company/>
  <LinksUpToDate>false</LinksUpToDate>
  <CharactersWithSpaces>31629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Credenciamento - Anexo I - Projeto Básico</dc:title>
  <dc:creator>199672</dc:creator>
  <cp:lastModifiedBy>Maribel Goncalves</cp:lastModifiedBy>
  <cp:revision>2</cp:revision>
  <dcterms:created xsi:type="dcterms:W3CDTF">2020-11-30T12:59:00Z</dcterms:created>
  <dcterms:modified xsi:type="dcterms:W3CDTF">2020-11-30T12:59:00Z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2019-11-21T00:00:00Z</vt:filetime>
  </property>
  <property fmtid="{D5CDD505-2E9C-101B-9397-08002B2CF9AE}" pid="3" name="Creator">
    <vt:lpwstr>PDFCreator Version 1.7.3</vt:lpwstr>
  </property>
  <property fmtid="{D5CDD505-2E9C-101B-9397-08002B2CF9AE}" pid="4" name="LastSaved">
    <vt:filetime>2020-09-28T00:00:00Z</vt:filetime>
  </property>
</Properties>
</file>